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D4721" w14:textId="087497CC" w:rsidR="004E7D8D" w:rsidRDefault="006F6573" w:rsidP="003A438A">
      <w:pPr>
        <w:tabs>
          <w:tab w:val="left" w:pos="11520"/>
        </w:tabs>
        <w:ind w:righ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0EE1637" wp14:editId="745289C2">
                <wp:simplePos x="0" y="0"/>
                <wp:positionH relativeFrom="margin">
                  <wp:posOffset>133350</wp:posOffset>
                </wp:positionH>
                <wp:positionV relativeFrom="paragraph">
                  <wp:posOffset>-205476</wp:posOffset>
                </wp:positionV>
                <wp:extent cx="7381875" cy="560717"/>
                <wp:effectExtent l="0" t="0" r="28575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1875" cy="5607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276E0D" w14:textId="2B22479C" w:rsidR="00665B6D" w:rsidRPr="006F6573" w:rsidRDefault="00665B6D" w:rsidP="00665B6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 w:rsidRPr="001B3C02">
                              <w:rPr>
                                <w:rFonts w:cs="Cordia New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ผู้ลงทุนไม่สามาร</w:t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ถขายคืนหน่วย</w:t>
                            </w:r>
                            <w:r>
                              <w:rPr>
                                <w:rFonts w:cs="Cordia New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ใน</w:t>
                            </w:r>
                            <w:r w:rsidRPr="00E94E68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ช่วงเวล</w:t>
                            </w:r>
                            <w:r w:rsidR="00E94E68" w:rsidRPr="00E94E68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า </w:t>
                            </w:r>
                            <w:r w:rsidR="00E94E68" w:rsidRPr="00E94E68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6 </w:t>
                            </w:r>
                            <w:r w:rsidR="00E94E68" w:rsidRPr="00E94E68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เดือน</w:t>
                            </w:r>
                            <w:r>
                              <w:rPr>
                                <w:rFonts w:cs="Cordia New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ได้</w:t>
                            </w:r>
                            <w:r w:rsidRPr="001B3C02">
                              <w:rPr>
                                <w:rFonts w:cs="Cordia New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และกองทุนนี้ลงทุนกระจุกตัวในผู้ออกดังนั้น หากมีปัจจัยลบที่ส่งผลกระทบต่อการลงทุนดังกล่าว ผู้ลงทุนอาจสูญเสียเงินลงทุนจำนวนมาก</w:t>
                            </w:r>
                          </w:p>
                          <w:p w14:paraId="112A11F7" w14:textId="4A9A57CF" w:rsidR="007B6CA1" w:rsidRPr="006F6573" w:rsidRDefault="007B6CA1" w:rsidP="007B6CA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E1637" id="Rectangle 1" o:spid="_x0000_s1026" style="position:absolute;margin-left:10.5pt;margin-top:-16.2pt;width:581.25pt;height:44.1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" fillcolor="#5b9bd5 [3204]" strokecolor="#1f4d78 [1604]" strokeweight="1pt">
                <v:textbox>
                  <w:txbxContent>
                    <w:p w14:paraId="1E276E0D" w14:textId="2B22479C" w:rsidR="00665B6D" w:rsidRPr="006F6573" w:rsidRDefault="00665B6D" w:rsidP="00665B6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 w:rsidRPr="001B3C02">
                        <w:rPr>
                          <w:rFonts w:cs="Cordia New"/>
                          <w:b/>
                          <w:bCs/>
                          <w:sz w:val="26"/>
                          <w:szCs w:val="26"/>
                          <w:cs/>
                        </w:rPr>
                        <w:t>ผู้ลงทุนไม่สามาร</w:t>
                      </w:r>
                      <w:r>
                        <w:rPr>
                          <w:rFonts w:cs="Cordia New"/>
                          <w:b/>
                          <w:bCs/>
                          <w:sz w:val="26"/>
                          <w:szCs w:val="26"/>
                          <w:cs/>
                        </w:rPr>
                        <w:t>ถขายคืนหน่วย</w:t>
                      </w:r>
                      <w:r>
                        <w:rPr>
                          <w:rFonts w:cs="Cordia New" w:hint="cs"/>
                          <w:b/>
                          <w:bCs/>
                          <w:sz w:val="26"/>
                          <w:szCs w:val="26"/>
                          <w:cs/>
                        </w:rPr>
                        <w:t>ใน</w:t>
                      </w:r>
                      <w:r w:rsidRPr="00E94E68">
                        <w:rPr>
                          <w:rFonts w:asciiTheme="minorBidi" w:hAnsiTheme="minorBidi"/>
                          <w:b/>
                          <w:bCs/>
                          <w:sz w:val="26"/>
                          <w:szCs w:val="26"/>
                          <w:cs/>
                        </w:rPr>
                        <w:t>ช่วงเวล</w:t>
                      </w:r>
                      <w:r w:rsidR="00E94E68" w:rsidRPr="00E94E68">
                        <w:rPr>
                          <w:rFonts w:asciiTheme="minorBidi" w:hAnsiTheme="minorBidi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า </w:t>
                      </w:r>
                      <w:r w:rsidR="00E94E68" w:rsidRPr="00E94E68">
                        <w:rPr>
                          <w:rFonts w:asciiTheme="minorBidi" w:hAnsiTheme="minorBidi"/>
                          <w:b/>
                          <w:bCs/>
                          <w:sz w:val="26"/>
                          <w:szCs w:val="26"/>
                        </w:rPr>
                        <w:t xml:space="preserve">6 </w:t>
                      </w:r>
                      <w:r w:rsidR="00E94E68" w:rsidRPr="00E94E68">
                        <w:rPr>
                          <w:rFonts w:asciiTheme="minorBidi" w:hAnsiTheme="minorBidi"/>
                          <w:b/>
                          <w:bCs/>
                          <w:sz w:val="26"/>
                          <w:szCs w:val="26"/>
                          <w:cs/>
                        </w:rPr>
                        <w:t>เดือน</w:t>
                      </w:r>
                      <w:r>
                        <w:rPr>
                          <w:rFonts w:cs="Cordia New" w:hint="cs"/>
                          <w:b/>
                          <w:bCs/>
                          <w:sz w:val="26"/>
                          <w:szCs w:val="26"/>
                          <w:cs/>
                        </w:rPr>
                        <w:t>ได้</w:t>
                      </w:r>
                      <w:r w:rsidRPr="001B3C02">
                        <w:rPr>
                          <w:rFonts w:cs="Cordia New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 และกองทุนนี้ลงทุนกระจุกตัวในผู้ออกดังนั้น หากมีปัจจัยลบที่ส่งผลกระทบต่อการลงทุนดังกล่าว ผู้ลงทุนอาจสูญเสียเงินลงทุนจำนวนมาก</w:t>
                      </w:r>
                    </w:p>
                    <w:p w14:paraId="112A11F7" w14:textId="4A9A57CF" w:rsidR="007B6CA1" w:rsidRPr="006F6573" w:rsidRDefault="007B6CA1" w:rsidP="007B6CA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94E81" w:rsidRPr="00794E81">
        <w:rPr>
          <w:noProof/>
        </w:rPr>
        <w:drawing>
          <wp:anchor distT="0" distB="0" distL="114300" distR="114300" simplePos="0" relativeHeight="251708416" behindDoc="1" locked="0" layoutInCell="1" allowOverlap="1" wp14:anchorId="0A8C35AC" wp14:editId="55924868">
            <wp:simplePos x="0" y="0"/>
            <wp:positionH relativeFrom="margin">
              <wp:align>left</wp:align>
            </wp:positionH>
            <wp:positionV relativeFrom="paragraph">
              <wp:posOffset>9525678</wp:posOffset>
            </wp:positionV>
            <wp:extent cx="4448175" cy="399372"/>
            <wp:effectExtent l="0" t="0" r="0" b="12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99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7E98ED" w14:textId="51DD92A9" w:rsidR="004E7D8D" w:rsidRPr="004E7D8D" w:rsidRDefault="00DC1F78" w:rsidP="004E7D8D"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74C3F08" wp14:editId="46D7ED73">
                <wp:simplePos x="0" y="0"/>
                <wp:positionH relativeFrom="page">
                  <wp:posOffset>276225</wp:posOffset>
                </wp:positionH>
                <wp:positionV relativeFrom="paragraph">
                  <wp:posOffset>47625</wp:posOffset>
                </wp:positionV>
                <wp:extent cx="7223125" cy="1704975"/>
                <wp:effectExtent l="0" t="0" r="0" b="952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3125" cy="1704975"/>
                          <a:chOff x="0" y="103520"/>
                          <a:chExt cx="7223546" cy="1705650"/>
                        </a:xfrm>
                      </wpg:grpSpPr>
                      <wps:wsp>
                        <wps:cNvPr id="1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508921" y="762690"/>
                            <a:ext cx="271462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7A6D8B" w14:textId="7DD3E2BA" w:rsidR="009D2B28" w:rsidRPr="00153F1B" w:rsidRDefault="009D2B28" w:rsidP="00A33A0F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bCs/>
                                  <w:cs/>
                                </w:rPr>
                              </w:pPr>
                              <w:r w:rsidRPr="00153F1B">
                                <w:rPr>
                                  <w:rFonts w:ascii="Angsana New" w:eastAsia="Calibri" w:hAnsi="Angsana New" w:cs="Angsana New"/>
                                  <w:b/>
                                  <w:bCs/>
                                  <w:color w:val="0070C0"/>
                                  <w:kern w:val="24"/>
                                  <w:sz w:val="28"/>
                                  <w:szCs w:val="28"/>
                                  <w:cs/>
                                </w:rPr>
                                <w:t>อายุ</w:t>
                              </w:r>
                              <w:r w:rsidR="0055545B">
                                <w:rPr>
                                  <w:rFonts w:ascii="Angsana New" w:eastAsia="Calibri" w:hAnsi="Angsana New" w:cs="Angsana New"/>
                                  <w:b/>
                                  <w:bCs/>
                                  <w:color w:val="0070C0"/>
                                  <w:kern w:val="24"/>
                                  <w:sz w:val="28"/>
                                  <w:szCs w:val="28"/>
                                </w:rPr>
                                <w:t xml:space="preserve">  6  </w:t>
                              </w:r>
                              <w:r w:rsidR="0055545B">
                                <w:rPr>
                                  <w:rFonts w:ascii="Angsana New" w:eastAsia="Calibri" w:hAnsi="Angsana New" w:cs="Angsana New" w:hint="cs"/>
                                  <w:b/>
                                  <w:bCs/>
                                  <w:color w:val="0070C0"/>
                                  <w:kern w:val="24"/>
                                  <w:sz w:val="28"/>
                                  <w:szCs w:val="28"/>
                                  <w:cs/>
                                </w:rPr>
                                <w:t>เดือน</w:t>
                              </w:r>
                            </w:p>
                            <w:p w14:paraId="2BC93880" w14:textId="6B8FCC19" w:rsidR="009D2B28" w:rsidRPr="002902F7" w:rsidRDefault="009D2B28" w:rsidP="00A33A0F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ngsana New" w:eastAsia="Calibri" w:hAnsi="Angsana New" w:cs="Angsana New"/>
                                  <w:b/>
                                  <w:bCs/>
                                  <w:color w:val="0070C0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153F1B">
                                <w:rPr>
                                  <w:rFonts w:ascii="Angsana New" w:eastAsia="Calibri" w:hAnsi="Angsana New" w:cs="Angsana New"/>
                                  <w:b/>
                                  <w:bCs/>
                                  <w:color w:val="0070C0"/>
                                  <w:kern w:val="24"/>
                                  <w:sz w:val="28"/>
                                  <w:szCs w:val="28"/>
                                  <w:cs/>
                                </w:rPr>
                                <w:t xml:space="preserve">ประมาณผลตอบแทน   </w:t>
                              </w:r>
                              <w:r w:rsidR="0055545B">
                                <w:rPr>
                                  <w:rFonts w:ascii="Angsana New" w:eastAsia="Calibri" w:hAnsi="Angsana New" w:cs="Angsana New"/>
                                  <w:b/>
                                  <w:bCs/>
                                  <w:color w:val="0070C0"/>
                                  <w:kern w:val="24"/>
                                  <w:sz w:val="28"/>
                                  <w:szCs w:val="28"/>
                                </w:rPr>
                                <w:t>0.</w:t>
                              </w:r>
                              <w:r w:rsidR="00A25FC2">
                                <w:rPr>
                                  <w:rFonts w:ascii="Angsana New" w:eastAsia="Calibri" w:hAnsi="Angsana New" w:cs="Angsana New"/>
                                  <w:b/>
                                  <w:bCs/>
                                  <w:color w:val="0070C0"/>
                                  <w:kern w:val="24"/>
                                  <w:sz w:val="28"/>
                                  <w:szCs w:val="28"/>
                                </w:rPr>
                                <w:t>80</w:t>
                              </w:r>
                              <w:r w:rsidR="004D3DC8">
                                <w:rPr>
                                  <w:rFonts w:ascii="Angsana New" w:eastAsia="Calibri" w:hAnsi="Angsana New" w:cs="Angsana New"/>
                                  <w:b/>
                                  <w:bCs/>
                                  <w:color w:val="0070C0"/>
                                  <w:kern w:val="24"/>
                                  <w:sz w:val="28"/>
                                  <w:szCs w:val="28"/>
                                </w:rPr>
                                <w:t>%</w:t>
                              </w:r>
                              <w:r w:rsidRPr="00153F1B">
                                <w:rPr>
                                  <w:rFonts w:ascii="Angsana New" w:eastAsia="Calibri" w:hAnsi="Angsana New" w:cs="Angsana New"/>
                                  <w:b/>
                                  <w:bCs/>
                                  <w:color w:val="0070C0"/>
                                  <w:kern w:val="24"/>
                                  <w:sz w:val="28"/>
                                  <w:szCs w:val="28"/>
                                  <w:cs/>
                                </w:rPr>
                                <w:t xml:space="preserve">    ต่อปี</w:t>
                              </w:r>
                            </w:p>
                            <w:p w14:paraId="61895985" w14:textId="77777777" w:rsidR="009D2B28" w:rsidRPr="00153F1B" w:rsidRDefault="009D2B28" w:rsidP="00A33A0F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bCs/>
                                </w:rPr>
                              </w:pPr>
                              <w:r w:rsidRPr="00153F1B">
                                <w:rPr>
                                  <w:rFonts w:ascii="Angsana New" w:eastAsia="Calibri" w:hAnsi="Angsana New" w:cs="Angsana New"/>
                                  <w:b/>
                                  <w:bCs/>
                                  <w:color w:val="0070C0"/>
                                  <w:kern w:val="24"/>
                                  <w:sz w:val="28"/>
                                  <w:szCs w:val="28"/>
                                  <w:cs/>
                                </w:rPr>
                                <w:t>ความเสี่ยงกองทุน</w:t>
                              </w:r>
                            </w:p>
                            <w:p w14:paraId="6D3C270B" w14:textId="77777777" w:rsidR="009D2B28" w:rsidRPr="004D3DC8" w:rsidRDefault="009D2B28" w:rsidP="00A33A0F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cstheme="minorBidi"/>
                                  <w:b/>
                                  <w:bCs/>
                                  <w:cs/>
                                </w:rPr>
                              </w:pPr>
                              <w:r w:rsidRPr="00153F1B">
                                <w:rPr>
                                  <w:rFonts w:ascii="Angsana New" w:eastAsia="Calibri" w:hAnsi="Angsana New" w:cs="Angsana New"/>
                                  <w:b/>
                                  <w:bCs/>
                                  <w:color w:val="0070C0"/>
                                  <w:kern w:val="24"/>
                                  <w:sz w:val="28"/>
                                  <w:szCs w:val="28"/>
                                  <w:cs/>
                                </w:rPr>
                                <w:t>ความเสี่ยงอัตราแลกเปลี่ยน</w:t>
                              </w:r>
                              <w:r w:rsidR="004D3DC8">
                                <w:rPr>
                                  <w:rFonts w:ascii="Angsana New" w:eastAsia="Calibri" w:hAnsi="Angsana New" w:cs="Angsana New" w:hint="cs"/>
                                  <w:b/>
                                  <w:bCs/>
                                  <w:color w:val="0070C0"/>
                                  <w:kern w:val="24"/>
                                  <w:sz w:val="28"/>
                                  <w:szCs w:val="28"/>
                                  <w:cs/>
                                </w:rPr>
                                <w:t xml:space="preserve"> </w:t>
                              </w:r>
                              <w:r w:rsidR="004D3DC8">
                                <w:rPr>
                                  <w:rFonts w:ascii="Angsana New" w:eastAsia="Calibri" w:hAnsi="Angsana New" w:cs="Angsana New"/>
                                  <w:b/>
                                  <w:bCs/>
                                  <w:color w:val="0070C0"/>
                                  <w:kern w:val="24"/>
                                  <w:sz w:val="28"/>
                                  <w:szCs w:val="28"/>
                                </w:rPr>
                                <w:t>:</w:t>
                              </w:r>
                              <w:r w:rsidRPr="00153F1B">
                                <w:rPr>
                                  <w:rFonts w:ascii="Angsana New" w:eastAsia="Calibri" w:hAnsi="Angsana New" w:cs="Angsana New"/>
                                  <w:b/>
                                  <w:bCs/>
                                  <w:color w:val="0070C0"/>
                                  <w:kern w:val="24"/>
                                  <w:sz w:val="28"/>
                                  <w:szCs w:val="28"/>
                                  <w:cs/>
                                </w:rPr>
                                <w:t xml:space="preserve"> </w:t>
                              </w:r>
                              <w:r w:rsidR="004D3DC8" w:rsidRPr="004D3DC8">
                                <w:rPr>
                                  <w:rFonts w:ascii="Angsana New" w:eastAsia="Calibri" w:hAnsi="Angsana New" w:cs="Angsana New" w:hint="cs"/>
                                  <w:b/>
                                  <w:bCs/>
                                  <w:color w:val="0070C0"/>
                                  <w:kern w:val="24"/>
                                  <w:sz w:val="28"/>
                                  <w:szCs w:val="28"/>
                                  <w:cs/>
                                </w:rPr>
                                <w:t>ป้องกันทั้งจำนวน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103520"/>
                            <a:ext cx="6858000" cy="457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vert="horz" wrap="non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4C3F08" id="Group 23" o:spid="_x0000_s1027" style="position:absolute;margin-left:21.75pt;margin-top:3.75pt;width:568.75pt;height:134.25pt;z-index:251694080;mso-position-horizontal-relative:page;mso-width-relative:margin;mso-height-relative:margin" coordorigin=",1035" coordsize="72235,17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45089;top:7626;width:27146;height:10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187A6D8B" w14:textId="7DD3E2BA" w:rsidR="009D2B28" w:rsidRPr="00153F1B" w:rsidRDefault="009D2B28" w:rsidP="00A33A0F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b/>
                            <w:bCs/>
                            <w:cs/>
                          </w:rPr>
                        </w:pPr>
                        <w:r w:rsidRPr="00153F1B">
                          <w:rPr>
                            <w:rFonts w:ascii="Angsana New" w:eastAsia="Calibri" w:hAnsi="Angsana New" w:cs="Angsana New"/>
                            <w:b/>
                            <w:bCs/>
                            <w:color w:val="0070C0"/>
                            <w:kern w:val="24"/>
                            <w:sz w:val="28"/>
                            <w:szCs w:val="28"/>
                            <w:cs/>
                          </w:rPr>
                          <w:t>อายุ</w:t>
                        </w:r>
                        <w:r w:rsidR="0055545B">
                          <w:rPr>
                            <w:rFonts w:ascii="Angsana New" w:eastAsia="Calibri" w:hAnsi="Angsana New" w:cs="Angsana New"/>
                            <w:b/>
                            <w:bCs/>
                            <w:color w:val="0070C0"/>
                            <w:kern w:val="24"/>
                            <w:sz w:val="28"/>
                            <w:szCs w:val="28"/>
                          </w:rPr>
                          <w:t xml:space="preserve">  6  </w:t>
                        </w:r>
                        <w:r w:rsidR="0055545B">
                          <w:rPr>
                            <w:rFonts w:ascii="Angsana New" w:eastAsia="Calibri" w:hAnsi="Angsana New" w:cs="Angsana New" w:hint="cs"/>
                            <w:b/>
                            <w:bCs/>
                            <w:color w:val="0070C0"/>
                            <w:kern w:val="24"/>
                            <w:sz w:val="28"/>
                            <w:szCs w:val="28"/>
                            <w:cs/>
                          </w:rPr>
                          <w:t>เดือน</w:t>
                        </w:r>
                      </w:p>
                      <w:p w14:paraId="2BC93880" w14:textId="6B8FCC19" w:rsidR="009D2B28" w:rsidRPr="002902F7" w:rsidRDefault="009D2B28" w:rsidP="00A33A0F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ngsana New" w:eastAsia="Calibri" w:hAnsi="Angsana New" w:cs="Angsana New"/>
                            <w:b/>
                            <w:bCs/>
                            <w:color w:val="0070C0"/>
                            <w:kern w:val="24"/>
                            <w:sz w:val="28"/>
                            <w:szCs w:val="28"/>
                          </w:rPr>
                        </w:pPr>
                        <w:r w:rsidRPr="00153F1B">
                          <w:rPr>
                            <w:rFonts w:ascii="Angsana New" w:eastAsia="Calibri" w:hAnsi="Angsana New" w:cs="Angsana New"/>
                            <w:b/>
                            <w:bCs/>
                            <w:color w:val="0070C0"/>
                            <w:kern w:val="24"/>
                            <w:sz w:val="28"/>
                            <w:szCs w:val="28"/>
                            <w:cs/>
                          </w:rPr>
                          <w:t xml:space="preserve">ประมาณผลตอบแทน   </w:t>
                        </w:r>
                        <w:r w:rsidR="0055545B">
                          <w:rPr>
                            <w:rFonts w:ascii="Angsana New" w:eastAsia="Calibri" w:hAnsi="Angsana New" w:cs="Angsana New"/>
                            <w:b/>
                            <w:bCs/>
                            <w:color w:val="0070C0"/>
                            <w:kern w:val="24"/>
                            <w:sz w:val="28"/>
                            <w:szCs w:val="28"/>
                          </w:rPr>
                          <w:t>0.</w:t>
                        </w:r>
                        <w:r w:rsidR="00A25FC2">
                          <w:rPr>
                            <w:rFonts w:ascii="Angsana New" w:eastAsia="Calibri" w:hAnsi="Angsana New" w:cs="Angsana New"/>
                            <w:b/>
                            <w:bCs/>
                            <w:color w:val="0070C0"/>
                            <w:kern w:val="24"/>
                            <w:sz w:val="28"/>
                            <w:szCs w:val="28"/>
                          </w:rPr>
                          <w:t>80</w:t>
                        </w:r>
                        <w:r w:rsidR="004D3DC8">
                          <w:rPr>
                            <w:rFonts w:ascii="Angsana New" w:eastAsia="Calibri" w:hAnsi="Angsana New" w:cs="Angsana New"/>
                            <w:b/>
                            <w:bCs/>
                            <w:color w:val="0070C0"/>
                            <w:kern w:val="24"/>
                            <w:sz w:val="28"/>
                            <w:szCs w:val="28"/>
                          </w:rPr>
                          <w:t>%</w:t>
                        </w:r>
                        <w:r w:rsidRPr="00153F1B">
                          <w:rPr>
                            <w:rFonts w:ascii="Angsana New" w:eastAsia="Calibri" w:hAnsi="Angsana New" w:cs="Angsana New"/>
                            <w:b/>
                            <w:bCs/>
                            <w:color w:val="0070C0"/>
                            <w:kern w:val="24"/>
                            <w:sz w:val="28"/>
                            <w:szCs w:val="28"/>
                            <w:cs/>
                          </w:rPr>
                          <w:t xml:space="preserve">    ต่อปี</w:t>
                        </w:r>
                      </w:p>
                      <w:p w14:paraId="61895985" w14:textId="77777777" w:rsidR="009D2B28" w:rsidRPr="00153F1B" w:rsidRDefault="009D2B28" w:rsidP="00A33A0F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b/>
                            <w:bCs/>
                          </w:rPr>
                        </w:pPr>
                        <w:r w:rsidRPr="00153F1B">
                          <w:rPr>
                            <w:rFonts w:ascii="Angsana New" w:eastAsia="Calibri" w:hAnsi="Angsana New" w:cs="Angsana New"/>
                            <w:b/>
                            <w:bCs/>
                            <w:color w:val="0070C0"/>
                            <w:kern w:val="24"/>
                            <w:sz w:val="28"/>
                            <w:szCs w:val="28"/>
                            <w:cs/>
                          </w:rPr>
                          <w:t>ความเสี่ยงกองทุน</w:t>
                        </w:r>
                      </w:p>
                      <w:p w14:paraId="6D3C270B" w14:textId="77777777" w:rsidR="009D2B28" w:rsidRPr="004D3DC8" w:rsidRDefault="009D2B28" w:rsidP="00A33A0F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cstheme="minorBidi"/>
                            <w:b/>
                            <w:bCs/>
                            <w:cs/>
                          </w:rPr>
                        </w:pPr>
                        <w:r w:rsidRPr="00153F1B">
                          <w:rPr>
                            <w:rFonts w:ascii="Angsana New" w:eastAsia="Calibri" w:hAnsi="Angsana New" w:cs="Angsana New"/>
                            <w:b/>
                            <w:bCs/>
                            <w:color w:val="0070C0"/>
                            <w:kern w:val="24"/>
                            <w:sz w:val="28"/>
                            <w:szCs w:val="28"/>
                            <w:cs/>
                          </w:rPr>
                          <w:t>ความเสี่ยงอัตราแลกเปลี่ยน</w:t>
                        </w:r>
                        <w:r w:rsidR="004D3DC8">
                          <w:rPr>
                            <w:rFonts w:ascii="Angsana New" w:eastAsia="Calibri" w:hAnsi="Angsana New" w:cs="Angsana New" w:hint="cs"/>
                            <w:b/>
                            <w:bCs/>
                            <w:color w:val="0070C0"/>
                            <w:kern w:val="24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  <w:r w:rsidR="004D3DC8">
                          <w:rPr>
                            <w:rFonts w:ascii="Angsana New" w:eastAsia="Calibri" w:hAnsi="Angsana New" w:cs="Angsana New"/>
                            <w:b/>
                            <w:bCs/>
                            <w:color w:val="0070C0"/>
                            <w:kern w:val="24"/>
                            <w:sz w:val="28"/>
                            <w:szCs w:val="28"/>
                          </w:rPr>
                          <w:t>:</w:t>
                        </w:r>
                        <w:r w:rsidRPr="00153F1B">
                          <w:rPr>
                            <w:rFonts w:ascii="Angsana New" w:eastAsia="Calibri" w:hAnsi="Angsana New" w:cs="Angsana New"/>
                            <w:b/>
                            <w:bCs/>
                            <w:color w:val="0070C0"/>
                            <w:kern w:val="24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  <w:r w:rsidR="004D3DC8" w:rsidRPr="004D3DC8">
                          <w:rPr>
                            <w:rFonts w:ascii="Angsana New" w:eastAsia="Calibri" w:hAnsi="Angsana New" w:cs="Angsana New" w:hint="cs"/>
                            <w:b/>
                            <w:bCs/>
                            <w:color w:val="0070C0"/>
                            <w:kern w:val="24"/>
                            <w:sz w:val="28"/>
                            <w:szCs w:val="28"/>
                            <w:cs/>
                          </w:rPr>
                          <w:t>ป้องกันทั้งจำนวน</w:t>
                        </w:r>
                      </w:p>
                    </w:txbxContent>
                  </v:textbox>
                </v:shape>
                <v:rect id="Rectangle 11" o:spid="_x0000_s1029" style="position:absolute;top:1035;width:68580;height:457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" filled="f" fillcolor="#5b9bd5 [3204]" stroked="f" strokecolor="black [3213]">
                  <v:shadow color="#e7e6e6 [3214]"/>
                  <v:textbox style="mso-fit-shape-to-text:t"/>
                </v:rect>
                <w10:wrap anchorx="page"/>
              </v:group>
            </w:pict>
          </mc:Fallback>
        </mc:AlternateContent>
      </w:r>
      <w:r w:rsidR="00B93496" w:rsidRPr="009D2B2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8F6F23" wp14:editId="3C502D0B">
                <wp:simplePos x="0" y="0"/>
                <wp:positionH relativeFrom="margin">
                  <wp:posOffset>876300</wp:posOffset>
                </wp:positionH>
                <wp:positionV relativeFrom="paragraph">
                  <wp:posOffset>76199</wp:posOffset>
                </wp:positionV>
                <wp:extent cx="6057900" cy="447675"/>
                <wp:effectExtent l="0" t="0" r="0" b="9525"/>
                <wp:wrapNone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DB812" w14:textId="09E940A1" w:rsidR="009D2B28" w:rsidRPr="008D60C6" w:rsidRDefault="009D2B28" w:rsidP="009D2B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</w:pPr>
                            <w:r w:rsidRPr="008D60C6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FFFFFF"/>
                                <w:kern w:val="24"/>
                                <w:position w:val="1"/>
                                <w:sz w:val="44"/>
                                <w:szCs w:val="44"/>
                                <w:cs/>
                              </w:rPr>
                              <w:t>เสนอ</w:t>
                            </w:r>
                            <w:r w:rsidRPr="008D60C6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FFFFFF"/>
                                <w:kern w:val="24"/>
                                <w:position w:val="1"/>
                                <w:sz w:val="44"/>
                                <w:szCs w:val="44"/>
                                <w:cs/>
                              </w:rPr>
                              <w:t>ขาย</w:t>
                            </w:r>
                            <w:r w:rsidR="006A3199" w:rsidRPr="008D60C6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FFFFFF"/>
                                <w:kern w:val="24"/>
                                <w:position w:val="1"/>
                                <w:sz w:val="44"/>
                                <w:szCs w:val="44"/>
                                <w:cs/>
                              </w:rPr>
                              <w:t>วันที่</w:t>
                            </w:r>
                            <w:r w:rsidR="006B3B8B" w:rsidRPr="008D60C6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FFFFFF"/>
                                <w:kern w:val="24"/>
                                <w:position w:val="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C61EF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FFFFFF"/>
                                <w:kern w:val="24"/>
                                <w:position w:val="1"/>
                                <w:sz w:val="44"/>
                                <w:szCs w:val="44"/>
                              </w:rPr>
                              <w:t>7-13</w:t>
                            </w:r>
                            <w:r w:rsidR="00700340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FFFFFF"/>
                                <w:kern w:val="24"/>
                                <w:position w:val="1"/>
                                <w:sz w:val="44"/>
                                <w:szCs w:val="44"/>
                                <w:cs/>
                              </w:rPr>
                              <w:t xml:space="preserve"> กันยายน</w:t>
                            </w:r>
                            <w:r w:rsidR="00901A58" w:rsidRPr="008D60C6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FFFFFF"/>
                                <w:kern w:val="24"/>
                                <w:position w:val="1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="0058115F" w:rsidRPr="008D60C6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FFFFFF"/>
                                <w:kern w:val="24"/>
                                <w:position w:val="1"/>
                                <w:sz w:val="44"/>
                                <w:szCs w:val="44"/>
                              </w:rPr>
                              <w:t>2565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F6F23" id="Text Box 3" o:spid="_x0000_s1030" type="#_x0000_t202" style="position:absolute;margin-left:69pt;margin-top:6pt;width:477pt;height:35.2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" filled="f" stroked="f">
                <v:textbox>
                  <w:txbxContent>
                    <w:p w14:paraId="5A6DB812" w14:textId="09E940A1" w:rsidR="009D2B28" w:rsidRPr="008D60C6" w:rsidRDefault="009D2B28" w:rsidP="009D2B2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</w:pPr>
                      <w:r w:rsidRPr="008D60C6"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FFFFFF"/>
                          <w:kern w:val="24"/>
                          <w:position w:val="1"/>
                          <w:sz w:val="44"/>
                          <w:szCs w:val="44"/>
                          <w:cs/>
                        </w:rPr>
                        <w:t>เสนอขาย</w:t>
                      </w:r>
                      <w:r w:rsidR="006A3199" w:rsidRPr="008D60C6"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FFFFFF"/>
                          <w:kern w:val="24"/>
                          <w:position w:val="1"/>
                          <w:sz w:val="44"/>
                          <w:szCs w:val="44"/>
                          <w:cs/>
                        </w:rPr>
                        <w:t>วันที่</w:t>
                      </w:r>
                      <w:r w:rsidR="006B3B8B" w:rsidRPr="008D60C6">
                        <w:rPr>
                          <w:rFonts w:asciiTheme="majorBidi" w:eastAsia="Calibri" w:hAnsiTheme="majorBidi" w:cstheme="majorBidi"/>
                          <w:b/>
                          <w:bCs/>
                          <w:color w:val="FFFFFF"/>
                          <w:kern w:val="24"/>
                          <w:position w:val="1"/>
                          <w:sz w:val="44"/>
                          <w:szCs w:val="44"/>
                        </w:rPr>
                        <w:t xml:space="preserve"> </w:t>
                      </w:r>
                      <w:r w:rsidR="002C61EF">
                        <w:rPr>
                          <w:rFonts w:asciiTheme="majorBidi" w:eastAsia="Calibri" w:hAnsiTheme="majorBidi" w:cstheme="majorBidi"/>
                          <w:b/>
                          <w:bCs/>
                          <w:color w:val="FFFFFF"/>
                          <w:kern w:val="24"/>
                          <w:position w:val="1"/>
                          <w:sz w:val="44"/>
                          <w:szCs w:val="44"/>
                        </w:rPr>
                        <w:t>7-13</w:t>
                      </w:r>
                      <w:r w:rsidR="00700340"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FFFFFF"/>
                          <w:kern w:val="24"/>
                          <w:position w:val="1"/>
                          <w:sz w:val="44"/>
                          <w:szCs w:val="44"/>
                          <w:cs/>
                        </w:rPr>
                        <w:t xml:space="preserve"> กันยายน</w:t>
                      </w:r>
                      <w:r w:rsidR="00901A58" w:rsidRPr="008D60C6"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FFFFFF"/>
                          <w:kern w:val="24"/>
                          <w:position w:val="1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="0058115F" w:rsidRPr="008D60C6">
                        <w:rPr>
                          <w:rFonts w:asciiTheme="majorBidi" w:eastAsia="Calibri" w:hAnsiTheme="majorBidi" w:cstheme="majorBidi"/>
                          <w:b/>
                          <w:bCs/>
                          <w:color w:val="FFFFFF"/>
                          <w:kern w:val="24"/>
                          <w:position w:val="1"/>
                          <w:sz w:val="44"/>
                          <w:szCs w:val="44"/>
                        </w:rPr>
                        <w:t>2565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3C02" w:rsidRPr="009D2B28">
        <w:rPr>
          <w:noProof/>
        </w:rPr>
        <w:drawing>
          <wp:anchor distT="0" distB="0" distL="114300" distR="114300" simplePos="0" relativeHeight="251664384" behindDoc="0" locked="0" layoutInCell="1" allowOverlap="1" wp14:anchorId="042877BD" wp14:editId="0E7E671D">
            <wp:simplePos x="0" y="0"/>
            <wp:positionH relativeFrom="column">
              <wp:posOffset>1898650</wp:posOffset>
            </wp:positionH>
            <wp:positionV relativeFrom="paragraph">
              <wp:posOffset>106309</wp:posOffset>
            </wp:positionV>
            <wp:extent cx="3968750" cy="421640"/>
            <wp:effectExtent l="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0" cy="42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2BD9111" w14:textId="77777777" w:rsidR="004E7D8D" w:rsidRPr="004E7D8D" w:rsidRDefault="004E7D8D" w:rsidP="004E7D8D"/>
    <w:p w14:paraId="44456D00" w14:textId="2A4006AB" w:rsidR="00DC1F78" w:rsidRPr="00DC1F78" w:rsidRDefault="00DC1F78" w:rsidP="00041CAD">
      <w:pPr>
        <w:numPr>
          <w:ilvl w:val="0"/>
          <w:numId w:val="7"/>
        </w:numPr>
        <w:spacing w:after="0" w:line="240" w:lineRule="auto"/>
        <w:ind w:left="720"/>
        <w:contextualSpacing/>
        <w:rPr>
          <w:rFonts w:asciiTheme="majorBidi" w:eastAsia="Calibri" w:hAnsiTheme="majorBidi" w:cstheme="majorBidi"/>
          <w:color w:val="0070C0"/>
          <w:kern w:val="24"/>
          <w:sz w:val="28"/>
        </w:rPr>
      </w:pPr>
      <w:r w:rsidRPr="009D2B2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03BFD3" wp14:editId="35180200">
                <wp:simplePos x="0" y="0"/>
                <wp:positionH relativeFrom="column">
                  <wp:posOffset>4599940</wp:posOffset>
                </wp:positionH>
                <wp:positionV relativeFrom="paragraph">
                  <wp:posOffset>163195</wp:posOffset>
                </wp:positionV>
                <wp:extent cx="2748915" cy="1046480"/>
                <wp:effectExtent l="0" t="0" r="0" b="1270"/>
                <wp:wrapNone/>
                <wp:docPr id="9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915" cy="10464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AB4466" id="Rounded Rectangle 8" o:spid="_x0000_s1026" style="position:absolute;margin-left:362.2pt;margin-top:12.85pt;width:216.45pt;height:8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" fillcolor="#f2f2f2 [3052]" stroked="f" strokeweight="1pt">
                <v:stroke joinstyle="miter"/>
              </v:roundrect>
            </w:pict>
          </mc:Fallback>
        </mc:AlternateContent>
      </w:r>
      <w:r w:rsidRPr="00DC1F78">
        <w:rPr>
          <w:rFonts w:asciiTheme="majorBidi" w:eastAsia="Calibri" w:hAnsiTheme="majorBidi" w:cstheme="majorBidi"/>
          <w:color w:val="0070C0"/>
          <w:kern w:val="24"/>
          <w:sz w:val="28"/>
          <w:cs/>
        </w:rPr>
        <w:t xml:space="preserve">เป็นกองทุนที่เสนอขายผู้ลงทุนที่มิใช่รายย่อยและผู้ที่มีเงินลงทุนสูง (กอง </w:t>
      </w:r>
      <w:r w:rsidRPr="00DC1F78">
        <w:rPr>
          <w:rFonts w:asciiTheme="majorBidi" w:eastAsia="Calibri" w:hAnsiTheme="majorBidi" w:cstheme="majorBidi"/>
          <w:color w:val="0070C0"/>
          <w:kern w:val="24"/>
          <w:sz w:val="28"/>
        </w:rPr>
        <w:t>AI)</w:t>
      </w:r>
    </w:p>
    <w:p w14:paraId="36737563" w14:textId="70ED423E" w:rsidR="00DC1F78" w:rsidRPr="00DC1F78" w:rsidRDefault="007239BA" w:rsidP="00041CAD">
      <w:pPr>
        <w:numPr>
          <w:ilvl w:val="0"/>
          <w:numId w:val="7"/>
        </w:numPr>
        <w:tabs>
          <w:tab w:val="left" w:pos="0"/>
        </w:tabs>
        <w:spacing w:before="120" w:after="0" w:line="216" w:lineRule="auto"/>
        <w:ind w:left="720" w:right="-516"/>
        <w:contextualSpacing/>
        <w:rPr>
          <w:rFonts w:asciiTheme="majorBidi" w:eastAsia="Calibri" w:hAnsiTheme="majorBidi" w:cstheme="majorBidi"/>
          <w:color w:val="0070C0"/>
          <w:kern w:val="24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C0272AF" wp14:editId="681823BB">
                <wp:simplePos x="0" y="0"/>
                <wp:positionH relativeFrom="column">
                  <wp:posOffset>6226810</wp:posOffset>
                </wp:positionH>
                <wp:positionV relativeFrom="paragraph">
                  <wp:posOffset>385445</wp:posOffset>
                </wp:positionV>
                <wp:extent cx="209550" cy="304800"/>
                <wp:effectExtent l="19050" t="1905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04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9AFA7" id="Rectangle 12" o:spid="_x0000_s1026" style="position:absolute;margin-left:490.3pt;margin-top:30.35pt;width:16.5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" filled="f" strokecolor="#0070c0" strokeweight="2.25pt"/>
            </w:pict>
          </mc:Fallback>
        </mc:AlternateContent>
      </w:r>
      <w:r w:rsidR="00DC1F78" w:rsidRPr="00DC1F78">
        <w:rPr>
          <w:rFonts w:asciiTheme="majorBidi" w:eastAsia="Calibri" w:hAnsiTheme="majorBidi" w:cstheme="majorBidi"/>
          <w:color w:val="0070C0"/>
          <w:kern w:val="24"/>
          <w:sz w:val="28"/>
          <w:cs/>
        </w:rPr>
        <w:t>ลงทุนในเงินฝาก/ตราสารหนี้ต่างประเทศไม่</w:t>
      </w:r>
      <w:r>
        <w:rPr>
          <w:rFonts w:asciiTheme="majorBidi" w:eastAsia="Calibri" w:hAnsiTheme="majorBidi" w:cstheme="majorBidi" w:hint="cs"/>
          <w:color w:val="0070C0"/>
          <w:kern w:val="24"/>
          <w:sz w:val="28"/>
          <w:cs/>
        </w:rPr>
        <w:t>เกินร้อยละ 79</w:t>
      </w:r>
      <w:r w:rsidR="00DC1F78" w:rsidRPr="00DC1F78">
        <w:rPr>
          <w:rFonts w:asciiTheme="majorBidi" w:eastAsia="Calibri" w:hAnsiTheme="majorBidi" w:cstheme="majorBidi"/>
          <w:color w:val="0070C0"/>
          <w:kern w:val="24"/>
          <w:sz w:val="28"/>
          <w:cs/>
        </w:rPr>
        <w:t xml:space="preserve"> </w:t>
      </w:r>
      <w:r w:rsidR="00DC1F78" w:rsidRPr="00DC1F78">
        <w:rPr>
          <w:rFonts w:asciiTheme="majorBidi" w:eastAsia="Calibri" w:hAnsiTheme="majorBidi" w:cstheme="majorBidi"/>
          <w:color w:val="0070C0"/>
          <w:kern w:val="24"/>
          <w:sz w:val="28"/>
        </w:rPr>
        <w:br/>
      </w:r>
      <w:r w:rsidR="00DC1F78" w:rsidRPr="00DC1F78">
        <w:rPr>
          <w:rFonts w:asciiTheme="majorBidi" w:eastAsia="Calibri" w:hAnsiTheme="majorBidi" w:cstheme="majorBidi"/>
          <w:color w:val="0070C0"/>
          <w:kern w:val="24"/>
          <w:sz w:val="28"/>
          <w:cs/>
        </w:rPr>
        <w:t>ของมูลค่าทรัพย์สินสุทธิของกองทุน</w:t>
      </w:r>
    </w:p>
    <w:p w14:paraId="066B2F62" w14:textId="4B363027" w:rsidR="00DC1F78" w:rsidRPr="00DC1F78" w:rsidRDefault="007239BA" w:rsidP="00041CAD">
      <w:pPr>
        <w:numPr>
          <w:ilvl w:val="0"/>
          <w:numId w:val="7"/>
        </w:numPr>
        <w:tabs>
          <w:tab w:val="left" w:pos="0"/>
        </w:tabs>
        <w:kinsoku w:val="0"/>
        <w:overflowPunct w:val="0"/>
        <w:spacing w:after="0" w:line="216" w:lineRule="auto"/>
        <w:ind w:left="720" w:right="-516"/>
        <w:contextualSpacing/>
        <w:textAlignment w:val="baseline"/>
        <w:rPr>
          <w:rFonts w:asciiTheme="majorBidi" w:eastAsia="Times New Roman" w:hAnsiTheme="majorBidi" w:cstheme="majorBidi"/>
          <w:color w:val="0070C0"/>
          <w:sz w:val="28"/>
        </w:rPr>
      </w:pPr>
      <w:r w:rsidRPr="009D2B28">
        <w:rPr>
          <w:noProof/>
        </w:rPr>
        <w:drawing>
          <wp:anchor distT="0" distB="0" distL="114300" distR="114300" simplePos="0" relativeHeight="251669504" behindDoc="0" locked="0" layoutInCell="1" allowOverlap="1" wp14:anchorId="2F167E9B" wp14:editId="100EF357">
            <wp:simplePos x="0" y="0"/>
            <wp:positionH relativeFrom="column">
              <wp:posOffset>5643880</wp:posOffset>
            </wp:positionH>
            <wp:positionV relativeFrom="paragraph">
              <wp:posOffset>6985</wp:posOffset>
            </wp:positionV>
            <wp:extent cx="1591945" cy="184150"/>
            <wp:effectExtent l="0" t="0" r="8255" b="6350"/>
            <wp:wrapNone/>
            <wp:docPr id="1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9194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1F78" w:rsidRPr="00DC1F78">
        <w:rPr>
          <w:rFonts w:asciiTheme="majorBidi" w:eastAsia="Calibri" w:hAnsiTheme="majorBidi" w:cstheme="majorBidi"/>
          <w:color w:val="0070C0"/>
          <w:kern w:val="24"/>
          <w:sz w:val="28"/>
          <w:cs/>
        </w:rPr>
        <w:t>ผลตอบแทนที่ได้รับจากกองทุน ผู้ถือหน่วยลงทุนไม่ต้องเสียภาษี</w:t>
      </w:r>
      <w:r w:rsidR="00DC1F78" w:rsidRPr="00DC1F78">
        <w:rPr>
          <w:rFonts w:asciiTheme="majorBidi" w:eastAsia="Calibri" w:hAnsiTheme="majorBidi" w:cstheme="majorBidi"/>
          <w:color w:val="0070C0"/>
          <w:kern w:val="24"/>
          <w:sz w:val="28"/>
        </w:rPr>
        <w:t xml:space="preserve"> </w:t>
      </w:r>
    </w:p>
    <w:p w14:paraId="590582F7" w14:textId="0EFB52D7" w:rsidR="00DC1F78" w:rsidRPr="00DC1F78" w:rsidRDefault="00DC1F78" w:rsidP="00041CAD">
      <w:pPr>
        <w:tabs>
          <w:tab w:val="left" w:pos="0"/>
        </w:tabs>
        <w:kinsoku w:val="0"/>
        <w:overflowPunct w:val="0"/>
        <w:spacing w:after="0" w:line="216" w:lineRule="auto"/>
        <w:ind w:left="720" w:right="-516"/>
        <w:contextualSpacing/>
        <w:textAlignment w:val="baseline"/>
        <w:rPr>
          <w:rFonts w:asciiTheme="majorBidi" w:eastAsia="Times New Roman" w:hAnsiTheme="majorBidi" w:cstheme="majorBidi"/>
          <w:color w:val="0070C0"/>
          <w:sz w:val="28"/>
        </w:rPr>
      </w:pPr>
      <w:r w:rsidRPr="00DC1F78">
        <w:rPr>
          <w:rFonts w:asciiTheme="majorBidi" w:eastAsia="Calibri" w:hAnsiTheme="majorBidi" w:cstheme="majorBidi"/>
          <w:color w:val="0070C0"/>
          <w:kern w:val="24"/>
          <w:sz w:val="28"/>
          <w:cs/>
        </w:rPr>
        <w:t>ยกเว้นผู้ถือหน่วยที่เป็นนิติบุคคลต่างประเทศที่ไม่ประกอบกิจการในประเทศไทย</w:t>
      </w:r>
    </w:p>
    <w:p w14:paraId="437E18B2" w14:textId="25B7CBE1" w:rsidR="00DC1F78" w:rsidRPr="00464152" w:rsidRDefault="00DC1F78" w:rsidP="00041CAD">
      <w:pPr>
        <w:numPr>
          <w:ilvl w:val="0"/>
          <w:numId w:val="7"/>
        </w:numPr>
        <w:tabs>
          <w:tab w:val="left" w:pos="0"/>
        </w:tabs>
        <w:kinsoku w:val="0"/>
        <w:overflowPunct w:val="0"/>
        <w:spacing w:after="0" w:line="216" w:lineRule="auto"/>
        <w:ind w:left="720" w:right="-516"/>
        <w:contextualSpacing/>
        <w:textAlignment w:val="baseline"/>
        <w:rPr>
          <w:rFonts w:asciiTheme="majorBidi" w:eastAsia="Times New Roman" w:hAnsiTheme="majorBidi" w:cstheme="majorBidi"/>
          <w:color w:val="0070C0"/>
          <w:sz w:val="28"/>
        </w:rPr>
      </w:pPr>
      <w:r w:rsidRPr="00DC1F78">
        <w:rPr>
          <w:rFonts w:asciiTheme="majorBidi" w:eastAsia="Calibri" w:hAnsiTheme="majorBidi" w:cstheme="majorBidi"/>
          <w:color w:val="0070C0"/>
          <w:kern w:val="24"/>
          <w:sz w:val="28"/>
          <w:cs/>
        </w:rPr>
        <w:t xml:space="preserve">สับเปลี่ยนอัตโนมัติเข้ากองทุน </w:t>
      </w:r>
      <w:r w:rsidRPr="00DC1F78">
        <w:rPr>
          <w:rFonts w:asciiTheme="majorBidi" w:eastAsia="Calibri" w:hAnsiTheme="majorBidi" w:cstheme="majorBidi"/>
          <w:color w:val="0070C0"/>
          <w:kern w:val="24"/>
          <w:sz w:val="28"/>
        </w:rPr>
        <w:t xml:space="preserve">KTSS </w:t>
      </w:r>
      <w:r w:rsidRPr="00DC1F78">
        <w:rPr>
          <w:rFonts w:asciiTheme="majorBidi" w:eastAsia="Calibri" w:hAnsiTheme="majorBidi" w:cstheme="majorBidi"/>
          <w:color w:val="0070C0"/>
          <w:kern w:val="24"/>
          <w:sz w:val="28"/>
          <w:cs/>
        </w:rPr>
        <w:t>เมื่อครบอายุโครงการ</w:t>
      </w:r>
    </w:p>
    <w:p w14:paraId="17154E08" w14:textId="77777777" w:rsidR="00464152" w:rsidRPr="00DC1F78" w:rsidRDefault="00464152" w:rsidP="00464152">
      <w:pPr>
        <w:tabs>
          <w:tab w:val="left" w:pos="0"/>
        </w:tabs>
        <w:kinsoku w:val="0"/>
        <w:overflowPunct w:val="0"/>
        <w:spacing w:after="0" w:line="216" w:lineRule="auto"/>
        <w:ind w:left="405" w:right="-516"/>
        <w:contextualSpacing/>
        <w:textAlignment w:val="baseline"/>
        <w:rPr>
          <w:rFonts w:asciiTheme="majorBidi" w:eastAsia="Times New Roman" w:hAnsiTheme="majorBidi" w:cstheme="majorBidi"/>
          <w:color w:val="0070C0"/>
          <w:sz w:val="28"/>
        </w:rPr>
      </w:pPr>
    </w:p>
    <w:p w14:paraId="41B2AA0C" w14:textId="1834C5D7" w:rsidR="007A40C8" w:rsidRDefault="004D1187" w:rsidP="00B534EA">
      <w:pPr>
        <w:jc w:val="center"/>
      </w:pPr>
      <w:r w:rsidRPr="004D1187">
        <w:rPr>
          <w:szCs w:val="22"/>
          <w:cs/>
        </w:rPr>
        <w:drawing>
          <wp:inline distT="0" distB="0" distL="0" distR="0" wp14:anchorId="089116F9" wp14:editId="3F7AA951">
            <wp:extent cx="6733780" cy="276244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110" cy="2767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BF252" w14:textId="74C71A97" w:rsidR="004D1187" w:rsidRDefault="004D1187" w:rsidP="004D1187">
      <w:pPr>
        <w:spacing w:before="120" w:after="100" w:afterAutospacing="1" w:line="240" w:lineRule="auto"/>
        <w:ind w:left="450" w:right="720"/>
        <w:contextualSpacing/>
        <w:jc w:val="both"/>
        <w:rPr>
          <w:rFonts w:asciiTheme="majorBidi" w:eastAsia="Times New Roman" w:hAnsiTheme="majorBidi" w:cstheme="majorBidi"/>
          <w:color w:val="000000" w:themeColor="text1"/>
          <w:sz w:val="28"/>
          <w:u w:val="single"/>
        </w:rPr>
      </w:pPr>
      <w:r w:rsidRPr="004D1187">
        <w:rPr>
          <w:szCs w:val="22"/>
          <w:cs/>
        </w:rPr>
        <w:drawing>
          <wp:inline distT="0" distB="0" distL="0" distR="0" wp14:anchorId="56CFD8CB" wp14:editId="7F02C47B">
            <wp:extent cx="6812252" cy="2794635"/>
            <wp:effectExtent l="0" t="0" r="825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763" cy="2810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CE842" w14:textId="68C6CFBD" w:rsidR="004D1187" w:rsidRDefault="004D1187" w:rsidP="00EF7002">
      <w:pPr>
        <w:spacing w:before="120" w:after="100" w:afterAutospacing="1" w:line="240" w:lineRule="auto"/>
        <w:ind w:left="720" w:right="720"/>
        <w:contextualSpacing/>
        <w:jc w:val="both"/>
        <w:rPr>
          <w:rFonts w:asciiTheme="majorBidi" w:eastAsia="Times New Roman" w:hAnsiTheme="majorBidi" w:cstheme="majorBidi"/>
          <w:color w:val="000000" w:themeColor="text1"/>
          <w:sz w:val="28"/>
          <w:u w:val="single"/>
        </w:rPr>
      </w:pPr>
    </w:p>
    <w:p w14:paraId="2E1C777A" w14:textId="77777777" w:rsidR="00577777" w:rsidRDefault="00577777" w:rsidP="00EF7002">
      <w:pPr>
        <w:spacing w:before="120" w:after="100" w:afterAutospacing="1" w:line="240" w:lineRule="auto"/>
        <w:ind w:left="720" w:right="720"/>
        <w:contextualSpacing/>
        <w:jc w:val="both"/>
        <w:rPr>
          <w:rFonts w:asciiTheme="majorBidi" w:eastAsia="Times New Roman" w:hAnsiTheme="majorBidi" w:cstheme="majorBidi" w:hint="cs"/>
          <w:color w:val="000000" w:themeColor="text1"/>
          <w:sz w:val="28"/>
          <w:u w:val="single"/>
        </w:rPr>
      </w:pPr>
    </w:p>
    <w:p w14:paraId="1DD6A6C5" w14:textId="4EC8A53D" w:rsidR="004D1187" w:rsidRDefault="004D1187" w:rsidP="00EF7002">
      <w:pPr>
        <w:spacing w:before="120" w:after="100" w:afterAutospacing="1" w:line="240" w:lineRule="auto"/>
        <w:ind w:left="720" w:right="720"/>
        <w:contextualSpacing/>
        <w:jc w:val="both"/>
        <w:rPr>
          <w:rFonts w:asciiTheme="majorBidi" w:eastAsia="Times New Roman" w:hAnsiTheme="majorBidi" w:cstheme="majorBidi"/>
          <w:color w:val="000000" w:themeColor="text1"/>
          <w:sz w:val="28"/>
          <w:u w:val="single"/>
        </w:rPr>
      </w:pPr>
    </w:p>
    <w:p w14:paraId="0277EE8E" w14:textId="2D1A1F47" w:rsidR="004D1187" w:rsidRDefault="00577777" w:rsidP="00577777">
      <w:pPr>
        <w:spacing w:before="120" w:after="100" w:afterAutospacing="1" w:line="240" w:lineRule="auto"/>
        <w:ind w:left="540" w:right="720"/>
        <w:contextualSpacing/>
        <w:jc w:val="both"/>
        <w:rPr>
          <w:rFonts w:asciiTheme="majorBidi" w:eastAsia="Times New Roman" w:hAnsiTheme="majorBidi" w:cstheme="majorBidi" w:hint="cs"/>
          <w:color w:val="000000" w:themeColor="text1"/>
          <w:sz w:val="28"/>
          <w:u w:val="single"/>
        </w:rPr>
      </w:pPr>
      <w:r w:rsidRPr="00577777">
        <w:rPr>
          <w:rFonts w:hint="cs"/>
          <w:szCs w:val="22"/>
          <w:cs/>
        </w:rPr>
        <w:drawing>
          <wp:inline distT="0" distB="0" distL="0" distR="0" wp14:anchorId="7BC2ACB9" wp14:editId="0AAEA399">
            <wp:extent cx="6728604" cy="2927035"/>
            <wp:effectExtent l="0" t="0" r="0" b="698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7530" cy="293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16564" w14:textId="77777777" w:rsidR="00577777" w:rsidRDefault="00577777" w:rsidP="00EF7002">
      <w:pPr>
        <w:spacing w:before="120" w:after="100" w:afterAutospacing="1"/>
        <w:ind w:left="720" w:right="720"/>
        <w:jc w:val="both"/>
        <w:rPr>
          <w:rFonts w:asciiTheme="majorBidi" w:hAnsiTheme="majorBidi" w:cstheme="majorBidi"/>
          <w:color w:val="000000" w:themeColor="text1"/>
          <w:sz w:val="28"/>
          <w:u w:val="single"/>
        </w:rPr>
      </w:pPr>
    </w:p>
    <w:p w14:paraId="52BAC90E" w14:textId="152059CA" w:rsidR="00EF7002" w:rsidRPr="000B18D9" w:rsidRDefault="00EF7002" w:rsidP="00EF7002">
      <w:pPr>
        <w:spacing w:before="120" w:after="100" w:afterAutospacing="1"/>
        <w:ind w:left="720" w:right="720"/>
        <w:jc w:val="both"/>
        <w:rPr>
          <w:rFonts w:asciiTheme="majorBidi" w:hAnsiTheme="majorBidi" w:cstheme="majorBidi"/>
          <w:color w:val="000000" w:themeColor="text1"/>
          <w:sz w:val="28"/>
          <w:u w:val="single"/>
        </w:rPr>
      </w:pPr>
      <w:r w:rsidRPr="000B18D9">
        <w:rPr>
          <w:rFonts w:asciiTheme="majorBidi" w:hAnsiTheme="majorBidi" w:cstheme="majorBidi" w:hint="cs"/>
          <w:color w:val="000000" w:themeColor="text1"/>
          <w:sz w:val="28"/>
          <w:u w:val="single"/>
          <w:cs/>
        </w:rPr>
        <w:t>หมายเหตุ</w:t>
      </w:r>
    </w:p>
    <w:p w14:paraId="62C00868" w14:textId="77777777" w:rsidR="00EF7002" w:rsidRPr="00051796" w:rsidRDefault="00EF7002" w:rsidP="00EF7002">
      <w:pPr>
        <w:numPr>
          <w:ilvl w:val="0"/>
          <w:numId w:val="9"/>
        </w:numPr>
        <w:spacing w:before="120" w:after="100" w:afterAutospacing="1" w:line="240" w:lineRule="auto"/>
        <w:ind w:left="720" w:right="720"/>
        <w:contextualSpacing/>
        <w:jc w:val="both"/>
        <w:rPr>
          <w:rFonts w:asciiTheme="majorBidi" w:eastAsia="Times New Roman" w:hAnsiTheme="majorBidi" w:cstheme="majorBidi"/>
          <w:color w:val="000000" w:themeColor="text1"/>
          <w:sz w:val="28"/>
        </w:rPr>
      </w:pPr>
      <w:r w:rsidRPr="00051796">
        <w:rPr>
          <w:rFonts w:asciiTheme="majorBidi" w:eastAsia="Times New Roman" w:hAnsiTheme="majorBidi" w:cstheme="majorBidi"/>
          <w:color w:val="000000" w:themeColor="text1"/>
          <w:sz w:val="28"/>
          <w:cs/>
        </w:rPr>
        <w:t>บริษัทจัดการสงวนสิทธิในการเปลี่ยนแปลงทรัพย์สินที่ลงทุนหรือสัดส่วนการลงทุนได้เฉพาะเมื่อมีความจำเป็นและสมควรเพื่อรักษาผลประโยชน์ของผู้ลงทุนเป็นสำคัญ โดยการเปลี่ยนแปลงนั้นต้องไม่ทำให้ความเสี่ยงของ</w:t>
      </w:r>
      <w:r>
        <w:rPr>
          <w:rFonts w:asciiTheme="majorBidi" w:eastAsia="Times New Roman" w:hAnsiTheme="majorBidi" w:cstheme="majorBidi" w:hint="cs"/>
          <w:color w:val="000000" w:themeColor="text1"/>
          <w:sz w:val="28"/>
          <w:cs/>
        </w:rPr>
        <w:t>ท</w:t>
      </w:r>
      <w:r w:rsidRPr="00051796">
        <w:rPr>
          <w:rFonts w:asciiTheme="majorBidi" w:eastAsia="Times New Roman" w:hAnsiTheme="majorBidi" w:cstheme="majorBidi"/>
          <w:color w:val="000000" w:themeColor="text1"/>
          <w:sz w:val="28"/>
          <w:cs/>
        </w:rPr>
        <w:t>รัพย์สินที่ลงทุนเปลี่ยนแปลงไปอย่างมีนัยสำคัญ โดยบริษัทจัดการอาจพิจารณาลงทุนในตราสารหนี้ เงินฝาก ตลอดจนหลักทรัพย์หรือทรัพย์สินอื่นที่สำนักงานฯ อนุญาตให้ลงทุนได้ ภายใต้กรอบการลงทุนของ บลจ.กรุงไทย ทั้งนี้ การเปลี่ยนแปลงดังกล่าวอาจทำให้ผู้ถือหน่วยลงทุนไม่ได้รับผลตอบแทนตามอัตราที่ประมาณการไว้</w:t>
      </w:r>
    </w:p>
    <w:p w14:paraId="7C0F7451" w14:textId="77777777" w:rsidR="00EF7002" w:rsidRPr="00051796" w:rsidRDefault="00EF7002" w:rsidP="00EF7002">
      <w:pPr>
        <w:numPr>
          <w:ilvl w:val="0"/>
          <w:numId w:val="9"/>
        </w:numPr>
        <w:spacing w:before="120" w:after="100" w:afterAutospacing="1" w:line="240" w:lineRule="auto"/>
        <w:ind w:left="720" w:right="720"/>
        <w:contextualSpacing/>
        <w:jc w:val="both"/>
        <w:rPr>
          <w:rFonts w:asciiTheme="majorBidi" w:eastAsia="Times New Roman" w:hAnsiTheme="majorBidi" w:cstheme="majorBidi"/>
          <w:color w:val="000000" w:themeColor="text1"/>
          <w:sz w:val="28"/>
        </w:rPr>
      </w:pPr>
      <w:r w:rsidRPr="00051796">
        <w:rPr>
          <w:rFonts w:asciiTheme="majorBidi" w:eastAsia="Times New Roman" w:hAnsiTheme="majorBidi" w:cstheme="majorBidi"/>
          <w:color w:val="000000" w:themeColor="text1"/>
          <w:sz w:val="28"/>
          <w:cs/>
        </w:rPr>
        <w:t>ประมาณการค่าใช้จ่ายอาจมีการเปลี่ยนแปลงได้ตามที่บริษัทจัดการเห็นสมควร ทั้งนี้ ค่าใช้จ่ายจะไม่เกินอัตราสูงสุดที่ระบุไว้ในรายละเอียดโครงการ</w:t>
      </w:r>
    </w:p>
    <w:p w14:paraId="77EE2EE6" w14:textId="77777777" w:rsidR="00EF7002" w:rsidRPr="00051796" w:rsidRDefault="00EF7002" w:rsidP="00EF7002">
      <w:pPr>
        <w:numPr>
          <w:ilvl w:val="0"/>
          <w:numId w:val="9"/>
        </w:numPr>
        <w:spacing w:before="120" w:after="100" w:afterAutospacing="1" w:line="240" w:lineRule="auto"/>
        <w:ind w:left="720" w:right="720"/>
        <w:contextualSpacing/>
        <w:jc w:val="both"/>
        <w:rPr>
          <w:rFonts w:asciiTheme="majorBidi" w:eastAsia="Times New Roman" w:hAnsiTheme="majorBidi" w:cstheme="majorBidi"/>
          <w:color w:val="000000" w:themeColor="text1"/>
          <w:sz w:val="28"/>
        </w:rPr>
      </w:pPr>
      <w:r w:rsidRPr="00051796">
        <w:rPr>
          <w:rFonts w:asciiTheme="majorBidi" w:eastAsia="Times New Roman" w:hAnsiTheme="majorBidi" w:cstheme="majorBidi"/>
          <w:color w:val="000000" w:themeColor="text1"/>
          <w:sz w:val="28"/>
          <w:cs/>
        </w:rPr>
        <w:t>หากไม่สามารถลงทุนให้เป็นไปตามที่กำหนดไว้เนื่องจากสภาวะตลาดมีการเปลี่ยนแปลงไป หรือโครงสร้าง/อัตราภาษีที่เกี่ยวข้องกับการลงทุนในตราสารมีการเปลี่ยนแปลงอย่างมีนัยสำคัญผู้ถือหน่วยลงทุนอาจไม่ได้รับผลตอบแทนตามอัตราที่โฆษณาไว้ และ/หรือ บริษัทจัดการอาจไม่รับซื้อคืนหน่วยลงทุนตามอัตราที่โฆษณาไว้</w:t>
      </w:r>
    </w:p>
    <w:p w14:paraId="078A27EB" w14:textId="77777777" w:rsidR="00EF7002" w:rsidRPr="00051796" w:rsidRDefault="00EF7002" w:rsidP="00EF7002">
      <w:pPr>
        <w:numPr>
          <w:ilvl w:val="0"/>
          <w:numId w:val="9"/>
        </w:numPr>
        <w:spacing w:before="120" w:after="100" w:afterAutospacing="1" w:line="240" w:lineRule="auto"/>
        <w:ind w:left="720" w:right="720"/>
        <w:contextualSpacing/>
        <w:jc w:val="both"/>
        <w:rPr>
          <w:rFonts w:asciiTheme="majorBidi" w:eastAsia="Times New Roman" w:hAnsiTheme="majorBidi" w:cstheme="majorBidi"/>
          <w:color w:val="000000" w:themeColor="text1"/>
          <w:sz w:val="28"/>
        </w:rPr>
      </w:pPr>
      <w:r w:rsidRPr="00051796">
        <w:rPr>
          <w:rFonts w:asciiTheme="majorBidi" w:eastAsia="Times New Roman" w:hAnsiTheme="majorBidi" w:cstheme="majorBidi"/>
          <w:color w:val="000000" w:themeColor="text1"/>
          <w:sz w:val="28"/>
          <w:cs/>
        </w:rPr>
        <w:t>เงินลงทุนในตราสารหนี้ต่างประเทศจะทำการป้องกันความเสี่ยงจากอัตราแลกเปลี่ยนทั้งจำนวน</w:t>
      </w:r>
    </w:p>
    <w:p w14:paraId="6AD2B81D" w14:textId="2A83C9DA" w:rsidR="00001BB5" w:rsidRPr="00001BB5" w:rsidRDefault="00577777" w:rsidP="00EF7002">
      <w:pPr>
        <w:spacing w:after="0" w:line="240" w:lineRule="auto"/>
        <w:contextualSpacing/>
        <w:rPr>
          <w:rFonts w:asciiTheme="majorBidi" w:eastAsia="Times New Roman" w:hAnsiTheme="majorBidi" w:cstheme="majorBidi"/>
          <w:color w:val="000000" w:themeColor="text1"/>
          <w:sz w:val="28"/>
        </w:rPr>
      </w:pPr>
      <w:r w:rsidRPr="00B471BB">
        <w:rPr>
          <w:rFonts w:asciiTheme="majorBidi" w:hAnsiTheme="majorBidi" w:cstheme="majorBidi"/>
          <w:noProof/>
        </w:rPr>
        <w:drawing>
          <wp:anchor distT="0" distB="0" distL="114300" distR="114300" simplePos="0" relativeHeight="251717632" behindDoc="0" locked="0" layoutInCell="1" allowOverlap="1" wp14:anchorId="5DDEECBF" wp14:editId="67AB0EDA">
            <wp:simplePos x="0" y="0"/>
            <wp:positionH relativeFrom="column">
              <wp:posOffset>57150</wp:posOffset>
            </wp:positionH>
            <wp:positionV relativeFrom="paragraph">
              <wp:posOffset>1956435</wp:posOffset>
            </wp:positionV>
            <wp:extent cx="4448175" cy="398780"/>
            <wp:effectExtent l="0" t="0" r="9525" b="127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01BB5" w:rsidRPr="00001BB5" w:rsidSect="007C2C4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288" w:right="288" w:bottom="288" w:left="28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DBFBB" w14:textId="77777777" w:rsidR="00BD6F84" w:rsidRDefault="00BD6F84" w:rsidP="007B0068">
      <w:pPr>
        <w:spacing w:after="0" w:line="240" w:lineRule="auto"/>
      </w:pPr>
      <w:r>
        <w:separator/>
      </w:r>
    </w:p>
  </w:endnote>
  <w:endnote w:type="continuationSeparator" w:id="0">
    <w:p w14:paraId="5E546815" w14:textId="77777777" w:rsidR="00BD6F84" w:rsidRDefault="00BD6F84" w:rsidP="007B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F99E" w14:textId="77777777" w:rsidR="00530F89" w:rsidRDefault="00530F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D08C3" w14:textId="77777777" w:rsidR="00530F89" w:rsidRDefault="00530F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EBEE8" w14:textId="77777777" w:rsidR="00530F89" w:rsidRDefault="00530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601DB" w14:textId="77777777" w:rsidR="00BD6F84" w:rsidRDefault="00BD6F84" w:rsidP="007B0068">
      <w:pPr>
        <w:spacing w:after="0" w:line="240" w:lineRule="auto"/>
      </w:pPr>
      <w:r>
        <w:separator/>
      </w:r>
    </w:p>
  </w:footnote>
  <w:footnote w:type="continuationSeparator" w:id="0">
    <w:p w14:paraId="729C6520" w14:textId="77777777" w:rsidR="00BD6F84" w:rsidRDefault="00BD6F84" w:rsidP="007B0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F574" w14:textId="77777777" w:rsidR="00530F89" w:rsidRDefault="00530F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5D1CD" w14:textId="0DE5F1C8" w:rsidR="007B0068" w:rsidRDefault="00247654">
    <w:pPr>
      <w:pStyle w:val="Header"/>
    </w:pPr>
    <w:r w:rsidRPr="007B006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0ED06C" wp14:editId="750574DF">
              <wp:simplePos x="0" y="0"/>
              <wp:positionH relativeFrom="column">
                <wp:posOffset>3200400</wp:posOffset>
              </wp:positionH>
              <wp:positionV relativeFrom="paragraph">
                <wp:posOffset>-335280</wp:posOffset>
              </wp:positionV>
              <wp:extent cx="6153150" cy="37211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3150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E9E054" w14:textId="37BAC967" w:rsidR="001814AF" w:rsidRPr="00E04FDD" w:rsidRDefault="001814AF" w:rsidP="001814AF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ngsana New" w:hAnsi="Angsana New" w:cs="Angsana New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bookmarkStart w:id="0" w:name="OLE_LINK1"/>
                          <w:r w:rsidRPr="00E04FDD">
                            <w:rPr>
                              <w:rFonts w:ascii="Angsana New" w:eastAsia="Calibri" w:hAnsi="Angsana New" w:cs="Angsana New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  <w:cs/>
                            </w:rPr>
                            <w:t>กองทุนเปิดกรุงไทย</w:t>
                          </w:r>
                          <w:r w:rsidR="00247654" w:rsidRPr="00E04FDD">
                            <w:rPr>
                              <w:rFonts w:ascii="Angsana New" w:eastAsia="Calibri" w:hAnsi="Angsana New" w:cs="Angsana New" w:hint="cs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  <w:cs/>
                            </w:rPr>
                            <w:t xml:space="preserve"> ธนทรัพย์ </w:t>
                          </w:r>
                          <w:r w:rsidR="002C61EF">
                            <w:rPr>
                              <w:rFonts w:ascii="Angsana New" w:eastAsia="Calibri" w:hAnsi="Angsana New" w:cs="Angsana New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</w:rPr>
                            <w:t>20</w:t>
                          </w:r>
                          <w:r w:rsidR="00247654" w:rsidRPr="00E04FDD">
                            <w:rPr>
                              <w:rFonts w:ascii="Angsana New" w:eastAsia="Calibri" w:hAnsi="Angsana New" w:cs="Angsana New" w:hint="cs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  <w:cs/>
                            </w:rPr>
                            <w:t xml:space="preserve"> ห้ามขายผู้ลงทุนรายย่อย</w:t>
                          </w:r>
                          <w:r w:rsidRPr="00E04FDD">
                            <w:rPr>
                              <w:rFonts w:ascii="Angsana New" w:eastAsia="Calibri" w:hAnsi="Angsana New" w:cs="Angsana New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 w:rsidRPr="00E04FDD">
                            <w:rPr>
                              <w:rFonts w:ascii="Angsana New" w:eastAsia="Calibri" w:hAnsi="Angsana New" w:cs="Angsana New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</w:rPr>
                            <w:t>(KT</w:t>
                          </w:r>
                          <w:r w:rsidR="00247654" w:rsidRPr="00E04FDD">
                            <w:rPr>
                              <w:rFonts w:ascii="Angsana New" w:eastAsia="Calibri" w:hAnsi="Angsana New" w:cs="Angsana New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</w:rPr>
                            <w:t>SUPAI</w:t>
                          </w:r>
                          <w:r w:rsidR="002C61EF">
                            <w:rPr>
                              <w:rFonts w:ascii="Angsana New" w:eastAsia="Calibri" w:hAnsi="Angsana New" w:cs="Angsana New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</w:rPr>
                            <w:t>20</w:t>
                          </w:r>
                          <w:r w:rsidR="00E04FDD">
                            <w:rPr>
                              <w:rFonts w:ascii="Angsana New" w:eastAsia="Calibri" w:hAnsi="Angsana New" w:cs="Angsana New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</w:rPr>
                            <w:t>)</w:t>
                          </w:r>
                        </w:p>
                        <w:bookmarkEnd w:id="0"/>
                        <w:p w14:paraId="1E4FEE41" w14:textId="77777777" w:rsidR="007B0068" w:rsidRPr="00CB6B7D" w:rsidRDefault="007B0068" w:rsidP="007B0068">
                          <w:pPr>
                            <w:rPr>
                              <w:rFonts w:ascii="Cordia New" w:hAnsi="Cordia New" w:cs="Cordia New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0ED06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52pt;margin-top:-26.4pt;width:484.5pt;height:2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" filled="f" stroked="f">
              <v:textbox>
                <w:txbxContent>
                  <w:p w14:paraId="63E9E054" w14:textId="37BAC967" w:rsidR="001814AF" w:rsidRPr="00E04FDD" w:rsidRDefault="001814AF" w:rsidP="001814AF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ngsana New" w:hAnsi="Angsana New" w:cs="Angsana New"/>
                        <w:color w:val="FFFFFF" w:themeColor="background1"/>
                        <w:sz w:val="32"/>
                        <w:szCs w:val="32"/>
                      </w:rPr>
                    </w:pPr>
                    <w:bookmarkStart w:id="2" w:name="OLE_LINK1"/>
                    <w:r w:rsidRPr="00E04FDD">
                      <w:rPr>
                        <w:rFonts w:ascii="Angsana New" w:eastAsia="Calibri" w:hAnsi="Angsana New" w:cs="Angsana New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  <w:cs/>
                      </w:rPr>
                      <w:t>กองทุนเปิดกรุงไทย</w:t>
                    </w:r>
                    <w:r w:rsidR="00247654" w:rsidRPr="00E04FDD">
                      <w:rPr>
                        <w:rFonts w:ascii="Angsana New" w:eastAsia="Calibri" w:hAnsi="Angsana New" w:cs="Angsana New" w:hint="cs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  <w:cs/>
                      </w:rPr>
                      <w:t xml:space="preserve"> ธนทรัพย์ </w:t>
                    </w:r>
                    <w:r w:rsidR="002C61EF">
                      <w:rPr>
                        <w:rFonts w:ascii="Angsana New" w:eastAsia="Calibri" w:hAnsi="Angsana New" w:cs="Angsana New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</w:rPr>
                      <w:t>20</w:t>
                    </w:r>
                    <w:r w:rsidR="00247654" w:rsidRPr="00E04FDD">
                      <w:rPr>
                        <w:rFonts w:ascii="Angsana New" w:eastAsia="Calibri" w:hAnsi="Angsana New" w:cs="Angsana New" w:hint="cs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  <w:cs/>
                      </w:rPr>
                      <w:t xml:space="preserve"> ห้ามขายผู้ลงทุนรายย่อย</w:t>
                    </w:r>
                    <w:r w:rsidRPr="00E04FDD">
                      <w:rPr>
                        <w:rFonts w:ascii="Angsana New" w:eastAsia="Calibri" w:hAnsi="Angsana New" w:cs="Angsana New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  <w:cs/>
                      </w:rPr>
                      <w:t xml:space="preserve"> </w:t>
                    </w:r>
                    <w:r w:rsidRPr="00E04FDD">
                      <w:rPr>
                        <w:rFonts w:ascii="Angsana New" w:eastAsia="Calibri" w:hAnsi="Angsana New" w:cs="Angsana New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</w:rPr>
                      <w:t>(KT</w:t>
                    </w:r>
                    <w:r w:rsidR="00247654" w:rsidRPr="00E04FDD">
                      <w:rPr>
                        <w:rFonts w:ascii="Angsana New" w:eastAsia="Calibri" w:hAnsi="Angsana New" w:cs="Angsana New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</w:rPr>
                      <w:t>SUPAI</w:t>
                    </w:r>
                    <w:r w:rsidR="002C61EF">
                      <w:rPr>
                        <w:rFonts w:ascii="Angsana New" w:eastAsia="Calibri" w:hAnsi="Angsana New" w:cs="Angsana New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</w:rPr>
                      <w:t>20</w:t>
                    </w:r>
                    <w:r w:rsidR="00E04FDD">
                      <w:rPr>
                        <w:rFonts w:ascii="Angsana New" w:eastAsia="Calibri" w:hAnsi="Angsana New" w:cs="Angsana New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</w:rPr>
                      <w:t>)</w:t>
                    </w:r>
                  </w:p>
                  <w:bookmarkEnd w:id="2"/>
                  <w:p w14:paraId="1E4FEE41" w14:textId="77777777" w:rsidR="007B0068" w:rsidRPr="00CB6B7D" w:rsidRDefault="007B0068" w:rsidP="007B0068">
                    <w:pPr>
                      <w:rPr>
                        <w:rFonts w:ascii="Cordia New" w:hAnsi="Cordia New" w:cs="Cordia New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 w:rsidRPr="007B0068">
      <w:rPr>
        <w:noProof/>
      </w:rPr>
      <w:drawing>
        <wp:anchor distT="0" distB="0" distL="114300" distR="114300" simplePos="0" relativeHeight="251659264" behindDoc="0" locked="0" layoutInCell="1" allowOverlap="1" wp14:anchorId="410FA9C8" wp14:editId="21CEAD77">
          <wp:simplePos x="0" y="0"/>
          <wp:positionH relativeFrom="column">
            <wp:posOffset>2895600</wp:posOffset>
          </wp:positionH>
          <wp:positionV relativeFrom="paragraph">
            <wp:posOffset>-363855</wp:posOffset>
          </wp:positionV>
          <wp:extent cx="4742180" cy="695325"/>
          <wp:effectExtent l="0" t="0" r="1270" b="9525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218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0068" w:rsidRPr="007B0068">
      <w:rPr>
        <w:noProof/>
      </w:rPr>
      <w:drawing>
        <wp:anchor distT="0" distB="0" distL="114300" distR="114300" simplePos="0" relativeHeight="251660288" behindDoc="0" locked="0" layoutInCell="1" allowOverlap="1" wp14:anchorId="51FB5867" wp14:editId="4D887CE2">
          <wp:simplePos x="0" y="0"/>
          <wp:positionH relativeFrom="column">
            <wp:posOffset>400050</wp:posOffset>
          </wp:positionH>
          <wp:positionV relativeFrom="paragraph">
            <wp:posOffset>-301625</wp:posOffset>
          </wp:positionV>
          <wp:extent cx="2698750" cy="489585"/>
          <wp:effectExtent l="0" t="0" r="0" b="0"/>
          <wp:wrapNone/>
          <wp:docPr id="1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8750" cy="48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2E70A0" w14:textId="246D7526" w:rsidR="007B0068" w:rsidRDefault="007B00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1BC42" w14:textId="77777777" w:rsidR="00530F89" w:rsidRDefault="00530F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4F4F"/>
    <w:multiLevelType w:val="hybridMultilevel"/>
    <w:tmpl w:val="9DD8153A"/>
    <w:lvl w:ilvl="0" w:tplc="9BE06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BEF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806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60C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CCB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FA5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AA8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8ED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3C6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984ACC"/>
    <w:multiLevelType w:val="hybridMultilevel"/>
    <w:tmpl w:val="52A84A3A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814AB7"/>
    <w:multiLevelType w:val="hybridMultilevel"/>
    <w:tmpl w:val="21566802"/>
    <w:lvl w:ilvl="0" w:tplc="5E741520">
      <w:start w:val="3"/>
      <w:numFmt w:val="bullet"/>
      <w:lvlText w:val="-"/>
      <w:lvlJc w:val="left"/>
      <w:pPr>
        <w:ind w:left="-131" w:hanging="360"/>
      </w:pPr>
      <w:rPr>
        <w:rFonts w:ascii="Cordia New" w:eastAsia="Times New Roman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0F1431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C4C589E"/>
    <w:multiLevelType w:val="hybridMultilevel"/>
    <w:tmpl w:val="DBB8CF68"/>
    <w:lvl w:ilvl="0" w:tplc="7818A5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eastAsiaTheme="minorHAns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2D18360A"/>
    <w:multiLevelType w:val="hybridMultilevel"/>
    <w:tmpl w:val="DACA31E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6" w15:restartNumberingAfterBreak="0">
    <w:nsid w:val="3E905308"/>
    <w:multiLevelType w:val="hybridMultilevel"/>
    <w:tmpl w:val="508EEDFC"/>
    <w:lvl w:ilvl="0" w:tplc="D1787192">
      <w:numFmt w:val="bullet"/>
      <w:lvlText w:val=""/>
      <w:lvlJc w:val="left"/>
      <w:pPr>
        <w:ind w:left="405" w:hanging="360"/>
      </w:pPr>
      <w:rPr>
        <w:rFonts w:ascii="Symbol" w:eastAsia="Calibri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4E4D1459"/>
    <w:multiLevelType w:val="hybridMultilevel"/>
    <w:tmpl w:val="29420B94"/>
    <w:lvl w:ilvl="0" w:tplc="C4C8DA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E3B2F"/>
    <w:multiLevelType w:val="hybridMultilevel"/>
    <w:tmpl w:val="A0FA4988"/>
    <w:lvl w:ilvl="0" w:tplc="D130DFA0">
      <w:start w:val="1"/>
      <w:numFmt w:val="decimal"/>
      <w:lvlText w:val="(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61409826">
    <w:abstractNumId w:val="0"/>
  </w:num>
  <w:num w:numId="2" w16cid:durableId="253169967">
    <w:abstractNumId w:val="4"/>
  </w:num>
  <w:num w:numId="3" w16cid:durableId="2034653070">
    <w:abstractNumId w:val="2"/>
  </w:num>
  <w:num w:numId="4" w16cid:durableId="1269310129">
    <w:abstractNumId w:val="5"/>
  </w:num>
  <w:num w:numId="5" w16cid:durableId="86509804">
    <w:abstractNumId w:val="7"/>
  </w:num>
  <w:num w:numId="6" w16cid:durableId="1888059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7557274">
    <w:abstractNumId w:val="6"/>
  </w:num>
  <w:num w:numId="8" w16cid:durableId="1562057516">
    <w:abstractNumId w:val="3"/>
  </w:num>
  <w:num w:numId="9" w16cid:durableId="271127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28"/>
    <w:rsid w:val="0000162E"/>
    <w:rsid w:val="00001BB5"/>
    <w:rsid w:val="00010044"/>
    <w:rsid w:val="00036FFC"/>
    <w:rsid w:val="00041CAD"/>
    <w:rsid w:val="00044473"/>
    <w:rsid w:val="00045465"/>
    <w:rsid w:val="00046148"/>
    <w:rsid w:val="0008555D"/>
    <w:rsid w:val="00087828"/>
    <w:rsid w:val="000910E7"/>
    <w:rsid w:val="000911AE"/>
    <w:rsid w:val="000956AE"/>
    <w:rsid w:val="0009703C"/>
    <w:rsid w:val="000B529D"/>
    <w:rsid w:val="000B5B06"/>
    <w:rsid w:val="000B5DFC"/>
    <w:rsid w:val="000C2C64"/>
    <w:rsid w:val="000C3876"/>
    <w:rsid w:val="000C4E8C"/>
    <w:rsid w:val="000C575F"/>
    <w:rsid w:val="000D4E86"/>
    <w:rsid w:val="000D71B0"/>
    <w:rsid w:val="000E41AB"/>
    <w:rsid w:val="000E4C26"/>
    <w:rsid w:val="000E5C72"/>
    <w:rsid w:val="000E62DD"/>
    <w:rsid w:val="000F6575"/>
    <w:rsid w:val="000F75AF"/>
    <w:rsid w:val="0010278A"/>
    <w:rsid w:val="00105BA4"/>
    <w:rsid w:val="001074A3"/>
    <w:rsid w:val="001076BF"/>
    <w:rsid w:val="001117DA"/>
    <w:rsid w:val="0012481F"/>
    <w:rsid w:val="001263D5"/>
    <w:rsid w:val="00131C63"/>
    <w:rsid w:val="001443AA"/>
    <w:rsid w:val="0015375A"/>
    <w:rsid w:val="00153F1B"/>
    <w:rsid w:val="00171E8C"/>
    <w:rsid w:val="00174B38"/>
    <w:rsid w:val="00175B8D"/>
    <w:rsid w:val="00176C07"/>
    <w:rsid w:val="001814AF"/>
    <w:rsid w:val="0018243E"/>
    <w:rsid w:val="001868F5"/>
    <w:rsid w:val="00192B5A"/>
    <w:rsid w:val="00196025"/>
    <w:rsid w:val="00196C62"/>
    <w:rsid w:val="00197FD9"/>
    <w:rsid w:val="001A0D86"/>
    <w:rsid w:val="001A15E6"/>
    <w:rsid w:val="001A6CA7"/>
    <w:rsid w:val="001B02C7"/>
    <w:rsid w:val="001B3C02"/>
    <w:rsid w:val="001C1456"/>
    <w:rsid w:val="001D6393"/>
    <w:rsid w:val="001D7DE0"/>
    <w:rsid w:val="001F2D13"/>
    <w:rsid w:val="001F55F6"/>
    <w:rsid w:val="0021342D"/>
    <w:rsid w:val="002202DE"/>
    <w:rsid w:val="002205EF"/>
    <w:rsid w:val="0022478B"/>
    <w:rsid w:val="00224AC3"/>
    <w:rsid w:val="0023380D"/>
    <w:rsid w:val="00236D4C"/>
    <w:rsid w:val="00243F3A"/>
    <w:rsid w:val="00247654"/>
    <w:rsid w:val="002515E5"/>
    <w:rsid w:val="00262D45"/>
    <w:rsid w:val="002828F6"/>
    <w:rsid w:val="0028457A"/>
    <w:rsid w:val="002902F7"/>
    <w:rsid w:val="00290B86"/>
    <w:rsid w:val="0029120C"/>
    <w:rsid w:val="002A53B6"/>
    <w:rsid w:val="002B130F"/>
    <w:rsid w:val="002B7390"/>
    <w:rsid w:val="002C5E99"/>
    <w:rsid w:val="002C5F72"/>
    <w:rsid w:val="002C61EF"/>
    <w:rsid w:val="002D3ACB"/>
    <w:rsid w:val="002D6011"/>
    <w:rsid w:val="002D743F"/>
    <w:rsid w:val="002E051E"/>
    <w:rsid w:val="002F3AF7"/>
    <w:rsid w:val="002F568B"/>
    <w:rsid w:val="002F6EBB"/>
    <w:rsid w:val="00302118"/>
    <w:rsid w:val="00313A93"/>
    <w:rsid w:val="003221B2"/>
    <w:rsid w:val="00323ED6"/>
    <w:rsid w:val="003244F8"/>
    <w:rsid w:val="0032702E"/>
    <w:rsid w:val="00330E1B"/>
    <w:rsid w:val="003375FB"/>
    <w:rsid w:val="00342679"/>
    <w:rsid w:val="0035047B"/>
    <w:rsid w:val="00356468"/>
    <w:rsid w:val="00371D13"/>
    <w:rsid w:val="00376C6C"/>
    <w:rsid w:val="00384AAB"/>
    <w:rsid w:val="00394156"/>
    <w:rsid w:val="003963E9"/>
    <w:rsid w:val="003A41B3"/>
    <w:rsid w:val="003A438A"/>
    <w:rsid w:val="003A585B"/>
    <w:rsid w:val="003B01DC"/>
    <w:rsid w:val="003B3A23"/>
    <w:rsid w:val="003C17A9"/>
    <w:rsid w:val="003D4D28"/>
    <w:rsid w:val="003D73A5"/>
    <w:rsid w:val="003E671C"/>
    <w:rsid w:val="003E79EE"/>
    <w:rsid w:val="003F53F0"/>
    <w:rsid w:val="003F69CE"/>
    <w:rsid w:val="00410344"/>
    <w:rsid w:val="00412497"/>
    <w:rsid w:val="004176F8"/>
    <w:rsid w:val="004212AC"/>
    <w:rsid w:val="00431228"/>
    <w:rsid w:val="00433524"/>
    <w:rsid w:val="0043470B"/>
    <w:rsid w:val="00434B78"/>
    <w:rsid w:val="0045286B"/>
    <w:rsid w:val="00454953"/>
    <w:rsid w:val="00464152"/>
    <w:rsid w:val="004820C6"/>
    <w:rsid w:val="00491E33"/>
    <w:rsid w:val="0049308C"/>
    <w:rsid w:val="0049497C"/>
    <w:rsid w:val="0049589A"/>
    <w:rsid w:val="004A0F74"/>
    <w:rsid w:val="004A7DFF"/>
    <w:rsid w:val="004B1001"/>
    <w:rsid w:val="004B13CB"/>
    <w:rsid w:val="004B5FC8"/>
    <w:rsid w:val="004B711D"/>
    <w:rsid w:val="004C07CC"/>
    <w:rsid w:val="004C175A"/>
    <w:rsid w:val="004D1187"/>
    <w:rsid w:val="004D3DC8"/>
    <w:rsid w:val="004D73DA"/>
    <w:rsid w:val="004E7D8D"/>
    <w:rsid w:val="005011A2"/>
    <w:rsid w:val="005309BD"/>
    <w:rsid w:val="00530F89"/>
    <w:rsid w:val="00531CD9"/>
    <w:rsid w:val="00532311"/>
    <w:rsid w:val="00541C6A"/>
    <w:rsid w:val="005440DE"/>
    <w:rsid w:val="005443ED"/>
    <w:rsid w:val="00545B16"/>
    <w:rsid w:val="00547761"/>
    <w:rsid w:val="00550581"/>
    <w:rsid w:val="005524B6"/>
    <w:rsid w:val="005525D9"/>
    <w:rsid w:val="0055545B"/>
    <w:rsid w:val="00565A81"/>
    <w:rsid w:val="00572E3A"/>
    <w:rsid w:val="00573575"/>
    <w:rsid w:val="00573B8E"/>
    <w:rsid w:val="00577777"/>
    <w:rsid w:val="0058115F"/>
    <w:rsid w:val="0058163C"/>
    <w:rsid w:val="005A4674"/>
    <w:rsid w:val="005B7FBF"/>
    <w:rsid w:val="005C0796"/>
    <w:rsid w:val="005C6EF8"/>
    <w:rsid w:val="005F0165"/>
    <w:rsid w:val="005F1822"/>
    <w:rsid w:val="00601F6C"/>
    <w:rsid w:val="00606EEF"/>
    <w:rsid w:val="00610595"/>
    <w:rsid w:val="00623344"/>
    <w:rsid w:val="00623AAF"/>
    <w:rsid w:val="00624BD9"/>
    <w:rsid w:val="00627261"/>
    <w:rsid w:val="0064167E"/>
    <w:rsid w:val="006421A0"/>
    <w:rsid w:val="00643DB2"/>
    <w:rsid w:val="00660991"/>
    <w:rsid w:val="00664241"/>
    <w:rsid w:val="00665B6D"/>
    <w:rsid w:val="00670D0F"/>
    <w:rsid w:val="00672A0A"/>
    <w:rsid w:val="0067343A"/>
    <w:rsid w:val="00674E93"/>
    <w:rsid w:val="0067558E"/>
    <w:rsid w:val="006756F9"/>
    <w:rsid w:val="00675B4D"/>
    <w:rsid w:val="00676CFD"/>
    <w:rsid w:val="00677459"/>
    <w:rsid w:val="00682E17"/>
    <w:rsid w:val="00682F82"/>
    <w:rsid w:val="0068507A"/>
    <w:rsid w:val="00686D14"/>
    <w:rsid w:val="006A3199"/>
    <w:rsid w:val="006A7A41"/>
    <w:rsid w:val="006B3670"/>
    <w:rsid w:val="006B3B8B"/>
    <w:rsid w:val="006C6E89"/>
    <w:rsid w:val="006C7878"/>
    <w:rsid w:val="006D3FC9"/>
    <w:rsid w:val="006E1EA5"/>
    <w:rsid w:val="006F0710"/>
    <w:rsid w:val="006F6573"/>
    <w:rsid w:val="00700340"/>
    <w:rsid w:val="00700C41"/>
    <w:rsid w:val="007058F4"/>
    <w:rsid w:val="00707657"/>
    <w:rsid w:val="007076D0"/>
    <w:rsid w:val="00711395"/>
    <w:rsid w:val="007239BA"/>
    <w:rsid w:val="00731DA6"/>
    <w:rsid w:val="0075027F"/>
    <w:rsid w:val="00752FE8"/>
    <w:rsid w:val="00754396"/>
    <w:rsid w:val="007566D8"/>
    <w:rsid w:val="00767C49"/>
    <w:rsid w:val="007731D9"/>
    <w:rsid w:val="00776A69"/>
    <w:rsid w:val="007827BF"/>
    <w:rsid w:val="007846FB"/>
    <w:rsid w:val="00794E81"/>
    <w:rsid w:val="007A1A65"/>
    <w:rsid w:val="007A3BEE"/>
    <w:rsid w:val="007A40C8"/>
    <w:rsid w:val="007A45AF"/>
    <w:rsid w:val="007B0068"/>
    <w:rsid w:val="007B3301"/>
    <w:rsid w:val="007B40E4"/>
    <w:rsid w:val="007B6CA1"/>
    <w:rsid w:val="007C2C45"/>
    <w:rsid w:val="007C2C80"/>
    <w:rsid w:val="007D21F0"/>
    <w:rsid w:val="007D2B53"/>
    <w:rsid w:val="007D7E79"/>
    <w:rsid w:val="007F3330"/>
    <w:rsid w:val="007F40ED"/>
    <w:rsid w:val="0080437B"/>
    <w:rsid w:val="00811692"/>
    <w:rsid w:val="00823325"/>
    <w:rsid w:val="00830121"/>
    <w:rsid w:val="00840E82"/>
    <w:rsid w:val="00846265"/>
    <w:rsid w:val="008477A2"/>
    <w:rsid w:val="008659FA"/>
    <w:rsid w:val="00870D4B"/>
    <w:rsid w:val="00875166"/>
    <w:rsid w:val="00880F8E"/>
    <w:rsid w:val="00882067"/>
    <w:rsid w:val="00887923"/>
    <w:rsid w:val="00893DEB"/>
    <w:rsid w:val="008A4449"/>
    <w:rsid w:val="008B01A6"/>
    <w:rsid w:val="008B1F6A"/>
    <w:rsid w:val="008B45CF"/>
    <w:rsid w:val="008C5B18"/>
    <w:rsid w:val="008C6EA5"/>
    <w:rsid w:val="008C79A7"/>
    <w:rsid w:val="008C7F68"/>
    <w:rsid w:val="008D05DE"/>
    <w:rsid w:val="008D2B0E"/>
    <w:rsid w:val="008D2C41"/>
    <w:rsid w:val="008D30A3"/>
    <w:rsid w:val="008D45D5"/>
    <w:rsid w:val="008D60C6"/>
    <w:rsid w:val="008D79BF"/>
    <w:rsid w:val="008E11D7"/>
    <w:rsid w:val="008F12B6"/>
    <w:rsid w:val="008F2583"/>
    <w:rsid w:val="00900FB2"/>
    <w:rsid w:val="00901A58"/>
    <w:rsid w:val="0090284A"/>
    <w:rsid w:val="009048FF"/>
    <w:rsid w:val="00907790"/>
    <w:rsid w:val="00921A28"/>
    <w:rsid w:val="00927218"/>
    <w:rsid w:val="00935CBA"/>
    <w:rsid w:val="00950AA3"/>
    <w:rsid w:val="0096080B"/>
    <w:rsid w:val="00960986"/>
    <w:rsid w:val="00966465"/>
    <w:rsid w:val="009703AC"/>
    <w:rsid w:val="00975E12"/>
    <w:rsid w:val="00985368"/>
    <w:rsid w:val="00993DC9"/>
    <w:rsid w:val="00994481"/>
    <w:rsid w:val="00995EEF"/>
    <w:rsid w:val="009A009E"/>
    <w:rsid w:val="009A0E86"/>
    <w:rsid w:val="009B257B"/>
    <w:rsid w:val="009C1AE3"/>
    <w:rsid w:val="009D2B28"/>
    <w:rsid w:val="009D3EFE"/>
    <w:rsid w:val="009D56F7"/>
    <w:rsid w:val="009D7452"/>
    <w:rsid w:val="009F0F9C"/>
    <w:rsid w:val="009F42A8"/>
    <w:rsid w:val="00A03AAD"/>
    <w:rsid w:val="00A22265"/>
    <w:rsid w:val="00A2303A"/>
    <w:rsid w:val="00A25FC2"/>
    <w:rsid w:val="00A33A0F"/>
    <w:rsid w:val="00A37400"/>
    <w:rsid w:val="00A4424E"/>
    <w:rsid w:val="00A47749"/>
    <w:rsid w:val="00A57191"/>
    <w:rsid w:val="00A62FD0"/>
    <w:rsid w:val="00A71D84"/>
    <w:rsid w:val="00A73394"/>
    <w:rsid w:val="00A7393C"/>
    <w:rsid w:val="00AC3FB8"/>
    <w:rsid w:val="00AC4535"/>
    <w:rsid w:val="00AC656C"/>
    <w:rsid w:val="00AD1773"/>
    <w:rsid w:val="00AD3A74"/>
    <w:rsid w:val="00AF0A29"/>
    <w:rsid w:val="00AF2027"/>
    <w:rsid w:val="00AF33C1"/>
    <w:rsid w:val="00AF79E9"/>
    <w:rsid w:val="00B005A2"/>
    <w:rsid w:val="00B00756"/>
    <w:rsid w:val="00B00868"/>
    <w:rsid w:val="00B11442"/>
    <w:rsid w:val="00B13646"/>
    <w:rsid w:val="00B13925"/>
    <w:rsid w:val="00B152BA"/>
    <w:rsid w:val="00B164E4"/>
    <w:rsid w:val="00B265CC"/>
    <w:rsid w:val="00B33037"/>
    <w:rsid w:val="00B50CD9"/>
    <w:rsid w:val="00B532FA"/>
    <w:rsid w:val="00B534EA"/>
    <w:rsid w:val="00B5618F"/>
    <w:rsid w:val="00B661D8"/>
    <w:rsid w:val="00B71E92"/>
    <w:rsid w:val="00B82BF1"/>
    <w:rsid w:val="00B82FDB"/>
    <w:rsid w:val="00B84D2C"/>
    <w:rsid w:val="00B93496"/>
    <w:rsid w:val="00B970CB"/>
    <w:rsid w:val="00BB3841"/>
    <w:rsid w:val="00BC13DF"/>
    <w:rsid w:val="00BC22FF"/>
    <w:rsid w:val="00BD0ED6"/>
    <w:rsid w:val="00BD6F84"/>
    <w:rsid w:val="00BE2B2F"/>
    <w:rsid w:val="00BE5B8D"/>
    <w:rsid w:val="00BF79CA"/>
    <w:rsid w:val="00C20D26"/>
    <w:rsid w:val="00C21ECF"/>
    <w:rsid w:val="00C349B9"/>
    <w:rsid w:val="00C37B9C"/>
    <w:rsid w:val="00C37C4D"/>
    <w:rsid w:val="00C4405D"/>
    <w:rsid w:val="00C44D81"/>
    <w:rsid w:val="00C44E35"/>
    <w:rsid w:val="00C45D61"/>
    <w:rsid w:val="00C46D36"/>
    <w:rsid w:val="00C558CE"/>
    <w:rsid w:val="00C611B8"/>
    <w:rsid w:val="00C62215"/>
    <w:rsid w:val="00C64B38"/>
    <w:rsid w:val="00C6695A"/>
    <w:rsid w:val="00C70F2B"/>
    <w:rsid w:val="00C73E10"/>
    <w:rsid w:val="00C865BF"/>
    <w:rsid w:val="00C87850"/>
    <w:rsid w:val="00CA2099"/>
    <w:rsid w:val="00CA62F7"/>
    <w:rsid w:val="00CB1200"/>
    <w:rsid w:val="00CB5F6E"/>
    <w:rsid w:val="00CB6B7D"/>
    <w:rsid w:val="00CC17D9"/>
    <w:rsid w:val="00CC5272"/>
    <w:rsid w:val="00CF0DFD"/>
    <w:rsid w:val="00CF3787"/>
    <w:rsid w:val="00CF60BB"/>
    <w:rsid w:val="00CF7F44"/>
    <w:rsid w:val="00D01F48"/>
    <w:rsid w:val="00D03DEB"/>
    <w:rsid w:val="00D12AC3"/>
    <w:rsid w:val="00D13198"/>
    <w:rsid w:val="00D1465F"/>
    <w:rsid w:val="00D27CCA"/>
    <w:rsid w:val="00D3246A"/>
    <w:rsid w:val="00D32F42"/>
    <w:rsid w:val="00D40689"/>
    <w:rsid w:val="00D41E84"/>
    <w:rsid w:val="00D44333"/>
    <w:rsid w:val="00D5028A"/>
    <w:rsid w:val="00D52074"/>
    <w:rsid w:val="00D5610F"/>
    <w:rsid w:val="00D57218"/>
    <w:rsid w:val="00D77088"/>
    <w:rsid w:val="00D848FC"/>
    <w:rsid w:val="00D90DEA"/>
    <w:rsid w:val="00D93C9D"/>
    <w:rsid w:val="00DA2397"/>
    <w:rsid w:val="00DB7CF9"/>
    <w:rsid w:val="00DC1F78"/>
    <w:rsid w:val="00DC5AC7"/>
    <w:rsid w:val="00DC78AF"/>
    <w:rsid w:val="00DE1130"/>
    <w:rsid w:val="00DE5E70"/>
    <w:rsid w:val="00DF58BB"/>
    <w:rsid w:val="00DF6AA6"/>
    <w:rsid w:val="00E01A2B"/>
    <w:rsid w:val="00E036A6"/>
    <w:rsid w:val="00E04FDD"/>
    <w:rsid w:val="00E0687D"/>
    <w:rsid w:val="00E108B1"/>
    <w:rsid w:val="00E1630B"/>
    <w:rsid w:val="00E172AD"/>
    <w:rsid w:val="00E215E3"/>
    <w:rsid w:val="00E2316B"/>
    <w:rsid w:val="00E26129"/>
    <w:rsid w:val="00E31F42"/>
    <w:rsid w:val="00E323C0"/>
    <w:rsid w:val="00E432BF"/>
    <w:rsid w:val="00E43D4F"/>
    <w:rsid w:val="00E64A7C"/>
    <w:rsid w:val="00E75441"/>
    <w:rsid w:val="00E76B0E"/>
    <w:rsid w:val="00E80B22"/>
    <w:rsid w:val="00E81AAC"/>
    <w:rsid w:val="00E94E68"/>
    <w:rsid w:val="00E97F49"/>
    <w:rsid w:val="00EA2D8E"/>
    <w:rsid w:val="00EB39B9"/>
    <w:rsid w:val="00EB67FD"/>
    <w:rsid w:val="00EC1390"/>
    <w:rsid w:val="00EC233C"/>
    <w:rsid w:val="00EC2D79"/>
    <w:rsid w:val="00EC4350"/>
    <w:rsid w:val="00EC7B95"/>
    <w:rsid w:val="00ED5067"/>
    <w:rsid w:val="00EF0C58"/>
    <w:rsid w:val="00EF52B3"/>
    <w:rsid w:val="00EF7002"/>
    <w:rsid w:val="00EF70F6"/>
    <w:rsid w:val="00F00118"/>
    <w:rsid w:val="00F00FD5"/>
    <w:rsid w:val="00F10658"/>
    <w:rsid w:val="00F11302"/>
    <w:rsid w:val="00F13AAE"/>
    <w:rsid w:val="00F2337C"/>
    <w:rsid w:val="00F2426B"/>
    <w:rsid w:val="00F3651E"/>
    <w:rsid w:val="00F37DF1"/>
    <w:rsid w:val="00F43973"/>
    <w:rsid w:val="00F4397B"/>
    <w:rsid w:val="00F459D1"/>
    <w:rsid w:val="00F63899"/>
    <w:rsid w:val="00F7501B"/>
    <w:rsid w:val="00F83462"/>
    <w:rsid w:val="00F836D9"/>
    <w:rsid w:val="00F843BC"/>
    <w:rsid w:val="00F86EFC"/>
    <w:rsid w:val="00F87099"/>
    <w:rsid w:val="00F90857"/>
    <w:rsid w:val="00F949EF"/>
    <w:rsid w:val="00FA369A"/>
    <w:rsid w:val="00FB78C5"/>
    <w:rsid w:val="00FB7C36"/>
    <w:rsid w:val="00FC39EC"/>
    <w:rsid w:val="00FC6B34"/>
    <w:rsid w:val="00FD0FA4"/>
    <w:rsid w:val="00FD36EB"/>
    <w:rsid w:val="00FE0FD9"/>
    <w:rsid w:val="00FE2148"/>
    <w:rsid w:val="00FE73C6"/>
    <w:rsid w:val="00FF3898"/>
    <w:rsid w:val="00FF5649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  <w14:docId w14:val="11E1B239"/>
  <w15:chartTrackingRefBased/>
  <w15:docId w15:val="{FB667528-CE9E-43C4-B076-0A366E0F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2B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rsid w:val="00C3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C37B9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243F3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uiPriority w:val="99"/>
    <w:unhideWhenUsed/>
    <w:rsid w:val="007B0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068"/>
  </w:style>
  <w:style w:type="paragraph" w:styleId="Footer">
    <w:name w:val="footer"/>
    <w:basedOn w:val="Normal"/>
    <w:link w:val="FooterChar"/>
    <w:uiPriority w:val="99"/>
    <w:unhideWhenUsed/>
    <w:rsid w:val="007B0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068"/>
  </w:style>
  <w:style w:type="paragraph" w:styleId="BalloonText">
    <w:name w:val="Balloon Text"/>
    <w:basedOn w:val="Normal"/>
    <w:link w:val="BalloonTextChar"/>
    <w:uiPriority w:val="99"/>
    <w:semiHidden/>
    <w:unhideWhenUsed/>
    <w:rsid w:val="007B6CA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CA1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4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8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34938-0618-47E1-857A-88B36E012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Naphassakorn Tanopajai</dc:creator>
  <cp:keywords/>
  <dc:description/>
  <cp:lastModifiedBy>Kanittha Chantarat</cp:lastModifiedBy>
  <cp:revision>3</cp:revision>
  <cp:lastPrinted>2018-05-14T03:21:00Z</cp:lastPrinted>
  <dcterms:created xsi:type="dcterms:W3CDTF">2022-10-17T08:45:00Z</dcterms:created>
  <dcterms:modified xsi:type="dcterms:W3CDTF">2022-10-17T08:48:00Z</dcterms:modified>
</cp:coreProperties>
</file>